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0b2a1f881246d8176ffc572000dcad732535a66"/>
    <w:p>
      <w:pPr>
        <w:pStyle w:val="Heading1"/>
      </w:pPr>
      <w:r>
        <w:t xml:space="preserve">Thesis Proposal: Advancing Oceanographic Research and Coastal Management in Egypt Alexandria</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Faculty of Marine Sciences, Alexandria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Mediterranean Sea represents a critical ecological and economic lifeline for Egypt Alexandria, a city where ancient history converges with modern coastal challenges. As an emerging Oceanographer, this Thesis Proposal outlines a rigorous research project focused on the marine ecosystems of Egypt Alexandria—a region facing accelerating threats from climate change, urbanization, and pollution. This work is not merely academic; it directly addresses urgent environmental needs of one of Egypt’s most vital port cities and cultural hubs. The primary objective is to develop actionable insights for sustainable coastal management through localized oceanographic research, positioning the Oceanographer as a key stakeholder in Egypt’s blue economy strategy.</w:t>
      </w:r>
    </w:p>
    <w:bookmarkEnd w:id="20"/>
    <w:bookmarkStart w:id="21" w:name="ii.-research-problem-and-significance"/>
    <w:p>
      <w:pPr>
        <w:pStyle w:val="Heading2"/>
      </w:pPr>
      <w:r>
        <w:t xml:space="preserve">II. Research Problem and Significance</w:t>
      </w:r>
    </w:p>
    <w:p>
      <w:pPr>
        <w:pStyle w:val="FirstParagraph"/>
      </w:pPr>
      <w:r>
        <w:t xml:space="preserve">Egypt Alexandria’s 200-kilometer coastline, home to over 5 million residents and critical infrastructure including the Port of Alexandria, is experiencing unprecedented stress. Rising sea levels, increased storm frequency due to Mediterranean warming (1.5°C above pre-industrial levels), and chronic pollution from Nile Delta urban runoff threaten marine biodiversity and livelihoods dependent on fisheries. Current oceanographic data for Egypt Alexandria remains sparse, fragmented, and often insufficient for localized policy interventions. As a dedicated Oceanographer, I propose to fill this critical gap by generating high-resolution spatial-temporal data on key environmental parameters (nutrient fluxes, sediment dynamics, microplastic distribution). This Thesis Proposal is significant because it directly supports Egypt’s National Strategy for Climate Change Adaptation and the Alexandria Governorate’s Coastal Protection Plan. Without precise oceanographic knowledge, sustainable development in Egypt Alexandria remains compromised.</w:t>
      </w:r>
    </w:p>
    <w:bookmarkEnd w:id="21"/>
    <w:bookmarkStart w:id="22" w:name="iii.-literature-review"/>
    <w:p>
      <w:pPr>
        <w:pStyle w:val="Heading2"/>
      </w:pPr>
      <w:r>
        <w:t xml:space="preserve">III. Literature Review</w:t>
      </w:r>
    </w:p>
    <w:p>
      <w:pPr>
        <w:pStyle w:val="FirstParagraph"/>
      </w:pPr>
      <w:r>
        <w:t xml:space="preserve">Existing studies on Mediterranean marine systems predominantly focus on European coastlines, overlooking the unique dynamics of the Eastern Mediterranean basin where Egypt Alexandria resides. While research by El-Masry (2019) documented plastic pollution in Egyptian waters, it lacked geographic granularity for Alexandria’s specific hotspots. Similarly, studies on coastal erosion along Egypt’s northern shore (e.g., Abd-Elwahab et al., 2021) used coarse-scale models unsuitable for site-specific interventions. Crucially, there is a dearth of integrated oceanographic research combining physical (currents, temperature), chemical (nutrients, pollutants), and biological (phytoplankton blooms, fish stocks) datasets tailored to Egypt Alexandria’s context. This Thesis Proposal explicitly bridges this gap by synthesizing multi-disciplinary approaches—a hallmark of modern Oceanographer practice—to create a holistic understanding of the city’s marine environment.</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w:t>
      </w:r>
    </w:p>
    <w:p>
      <w:pPr>
        <w:numPr>
          <w:ilvl w:val="0"/>
          <w:numId w:val="1001"/>
        </w:numPr>
        <w:pStyle w:val="Compact"/>
      </w:pPr>
      <w:r>
        <w:rPr>
          <w:bCs/>
          <w:b/>
        </w:rPr>
        <w:t xml:space="preserve">Quantify Coastal Pollution Dynamics:</w:t>
      </w:r>
      <w:r>
        <w:t xml:space="preserve"> </w:t>
      </w:r>
      <w:r>
        <w:t xml:space="preserve">Map microplastic concentrations, heavy metals, and organic pollutants along Egypt Alexandria’s coastline using sediment cores and water sampling at 15 strategic sites (including Marina Beach, Ramleh Port, and the Abu Qir Bay).</w:t>
      </w:r>
    </w:p>
    <w:p>
      <w:pPr>
        <w:numPr>
          <w:ilvl w:val="0"/>
          <w:numId w:val="1001"/>
        </w:numPr>
        <w:pStyle w:val="Compact"/>
      </w:pPr>
      <w:r>
        <w:rPr>
          <w:bCs/>
          <w:b/>
        </w:rPr>
        <w:t xml:space="preserve">Analyze Climate-Driven Ecosystem Shifts:</w:t>
      </w:r>
      <w:r>
        <w:t xml:space="preserve"> </w:t>
      </w:r>
      <w:r>
        <w:t xml:space="preserve">Assess changes in phytoplankton community composition, sea surface temperature (SST), and salinity over a two-year period to correlate with climate trends using satellite data (MODIS) and in-situ measurements.</w:t>
      </w:r>
    </w:p>
    <w:p>
      <w:pPr>
        <w:numPr>
          <w:ilvl w:val="0"/>
          <w:numId w:val="1001"/>
        </w:numPr>
        <w:pStyle w:val="Compact"/>
      </w:pPr>
      <w:r>
        <w:rPr>
          <w:bCs/>
          <w:b/>
        </w:rPr>
        <w:t xml:space="preserve">Develop a Predictive Coastal Vulnerability Model:</w:t>
      </w:r>
      <w:r>
        <w:t xml:space="preserve"> </w:t>
      </w:r>
      <w:r>
        <w:t xml:space="preserve">Create an accessible GIS-based tool for local authorities to forecast erosion hotspots and pollution accumulation zones under varying sea-level rise scenarios (0.5m–1.5m), directly informing Egypt Alexandria’s urban planning.</w:t>
      </w:r>
    </w:p>
    <w:bookmarkEnd w:id="23"/>
    <w:bookmarkStart w:id="24" w:name="v.-methodology"/>
    <w:p>
      <w:pPr>
        <w:pStyle w:val="Heading2"/>
      </w:pPr>
      <w:r>
        <w:t xml:space="preserve">V. Methodology</w:t>
      </w:r>
    </w:p>
    <w:p>
      <w:pPr>
        <w:pStyle w:val="FirstParagraph"/>
      </w:pPr>
      <w:r>
        <w:t xml:space="preserve">This research employs a mixed-methods approach designed for feasibility within Egypt Alexandria’s resource context:</w:t>
      </w:r>
    </w:p>
    <w:p>
      <w:pPr>
        <w:numPr>
          <w:ilvl w:val="0"/>
          <w:numId w:val="1002"/>
        </w:numPr>
        <w:pStyle w:val="Compact"/>
      </w:pPr>
      <w:r>
        <w:rPr>
          <w:bCs/>
          <w:b/>
        </w:rPr>
        <w:t xml:space="preserve">Fieldwork (Months 1–10):</w:t>
      </w:r>
      <w:r>
        <w:t xml:space="preserve"> </w:t>
      </w:r>
      <w:r>
        <w:t xml:space="preserve">Collaborate with the National Institute of Oceanography (NIOO) and Alexandria University to conduct quarterly marine surveys. Sampling includes water column profiling, sediment grab analysis, and drone-based coastal erosion mapping along selected transects.</w:t>
      </w:r>
    </w:p>
    <w:p>
      <w:pPr>
        <w:numPr>
          <w:ilvl w:val="0"/>
          <w:numId w:val="1002"/>
        </w:numPr>
        <w:pStyle w:val="Compact"/>
      </w:pPr>
      <w:r>
        <w:rPr>
          <w:bCs/>
          <w:b/>
        </w:rPr>
        <w:t xml:space="preserve">Data Integration:</w:t>
      </w:r>
      <w:r>
        <w:t xml:space="preserve"> </w:t>
      </w:r>
      <w:r>
        <w:t xml:space="preserve">Combine field data with remote sensing (Sentinel-2 for chlorophyll-a, SAR for wave patterns), climate models (CMIP6 outputs), and socioeconomic data on fishing communities from the Egyptian Ministry of Agriculture.</w:t>
      </w:r>
    </w:p>
    <w:p>
      <w:pPr>
        <w:numPr>
          <w:ilvl w:val="0"/>
          <w:numId w:val="1002"/>
        </w:numPr>
        <w:pStyle w:val="Compact"/>
      </w:pPr>
      <w:r>
        <w:rPr>
          <w:bCs/>
          <w:b/>
        </w:rPr>
        <w:t xml:space="preserve">Community Engagement:</w:t>
      </w:r>
      <w:r>
        <w:t xml:space="preserve"> </w:t>
      </w:r>
      <w:r>
        <w:t xml:space="preserve">Partner with local fisherfolk associations in Egypt Alexandria to collect traditional ecological knowledge, ensuring research relevance to on-the-ground realities.</w:t>
      </w:r>
    </w:p>
    <w:p>
      <w:pPr>
        <w:numPr>
          <w:ilvl w:val="0"/>
          <w:numId w:val="1002"/>
        </w:numPr>
        <w:pStyle w:val="Compact"/>
      </w:pPr>
      <w:r>
        <w:rPr>
          <w:bCs/>
          <w:b/>
        </w:rPr>
        <w:t xml:space="preserve">Data Analysis:</w:t>
      </w:r>
      <w:r>
        <w:t xml:space="preserve"> </w:t>
      </w:r>
      <w:r>
        <w:t xml:space="preserve">Utilize R and Python for statistical modeling (e.g., multivariate analysis of pollution sources) and machine learning for vulnerability forecasting. All data will be archived with the Egyptian National Data Repository.</w:t>
      </w:r>
    </w:p>
    <w:bookmarkEnd w:id="24"/>
    <w:bookmarkStart w:id="25" w:name="vi.-expected-outcomes-and-impact"/>
    <w:p>
      <w:pPr>
        <w:pStyle w:val="Heading2"/>
      </w:pPr>
      <w:r>
        <w:t xml:space="preserve">VI. Expected Outcomes and Impact</w:t>
      </w:r>
    </w:p>
    <w:p>
      <w:pPr>
        <w:pStyle w:val="FirstParagraph"/>
      </w:pPr>
      <w:r>
        <w:t xml:space="preserve">This Thesis Proposal anticipates three transformative outcomes:</w:t>
      </w:r>
    </w:p>
    <w:p>
      <w:pPr>
        <w:numPr>
          <w:ilvl w:val="0"/>
          <w:numId w:val="1003"/>
        </w:numPr>
        <w:pStyle w:val="Compact"/>
      </w:pPr>
      <w:r>
        <w:t xml:space="preserve">A public-facing digital atlas of Egypt Alexandria’s marine health, accessible to policymakers and educators.</w:t>
      </w:r>
    </w:p>
    <w:p>
      <w:pPr>
        <w:numPr>
          <w:ilvl w:val="0"/>
          <w:numId w:val="1003"/>
        </w:numPr>
        <w:pStyle w:val="Compact"/>
      </w:pPr>
      <w:r>
        <w:t xml:space="preserve">A peer-reviewed publication in journals like *Marine Pollution Bulletin* or *Regional Studies in Marine Science*, highlighting unique Eastern Mediterranean dynamics.</w:t>
      </w:r>
    </w:p>
    <w:p>
      <w:pPr>
        <w:numPr>
          <w:ilvl w:val="0"/>
          <w:numId w:val="1003"/>
        </w:numPr>
        <w:pStyle w:val="Compact"/>
      </w:pPr>
      <w:r>
        <w:t xml:space="preserve">Direct input to Egypt Alexandria’s Coastal Zone Management Plan (2025–2030), specifically recommendations for pollution source control and nature-based coastal defenses (e.g., seagrass restoration).</w:t>
      </w:r>
    </w:p>
    <w:p>
      <w:pPr>
        <w:pStyle w:val="FirstParagraph"/>
      </w:pPr>
      <w:r>
        <w:t xml:space="preserve">As the Oceanographer executing this research, I commit to translating scientific findings into tangible action—proving that oceanographic science is not abstract but a practical tool for preserving Egypt Alexandria’s heritage and economy. Success here will position Egypt Alexandria as a model for coastal resilience in North Africa.</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review, ethical approvals (Alexandria University Ethics Board), site selection with NIOO.</w:t>
      </w:r>
      <w:r>
        <w:br/>
      </w:r>
      <w:r>
        <w:rPr>
          <w:bCs/>
          <w:b/>
        </w:rPr>
        <w:t xml:space="preserve">Months 4–8:</w:t>
      </w:r>
      <w:r>
        <w:t xml:space="preserve"> </w:t>
      </w:r>
      <w:r>
        <w:t xml:space="preserve">Fieldwork and data collection (seasonal variations accounted for).</w:t>
      </w:r>
      <w:r>
        <w:br/>
      </w:r>
      <w:r>
        <w:rPr>
          <w:bCs/>
          <w:b/>
        </w:rPr>
        <w:t xml:space="preserve">Months 9–12:</w:t>
      </w:r>
      <w:r>
        <w:t xml:space="preserve"> </w:t>
      </w:r>
      <w:r>
        <w:t xml:space="preserve">Data analysis, model development, draft manuscript.</w:t>
      </w:r>
      <w:r>
        <w:br/>
      </w:r>
      <w:r>
        <w:rPr>
          <w:bCs/>
          <w:b/>
        </w:rPr>
        <w:t xml:space="preserve">Months 13–15:</w:t>
      </w:r>
      <w:r>
        <w:t xml:space="preserve"> </w:t>
      </w:r>
      <w:r>
        <w:t xml:space="preserve">Final report, stakeholder workshops in Egypt Alexandria (City Hall &amp; NIOO), thesis submission.</w:t>
      </w:r>
    </w:p>
    <w:bookmarkEnd w:id="26"/>
    <w:bookmarkStart w:id="27" w:name="viii.-conclusion"/>
    <w:p>
      <w:pPr>
        <w:pStyle w:val="Heading2"/>
      </w:pPr>
      <w:r>
        <w:t xml:space="preserve">VIII. Conclusion</w:t>
      </w:r>
    </w:p>
    <w:p>
      <w:pPr>
        <w:pStyle w:val="FirstParagraph"/>
      </w:pPr>
      <w:r>
        <w:t xml:space="preserve">This Thesis Proposal constitutes a pivotal step toward building scientific capacity for the Oceanographer profession within Egypt’s coastal management framework. By anchoring research in the urgent realities of Egypt Alexandria—from its historic coastline to its contemporary environmental pressures—we move beyond theoretical oceanography into impactful, place-based science. This work will empower Egyptian institutions with data-driven tools while training the next generation of Oceanographers equipped to tackle regional challenges. Ultimately, it fulfills a critical need: ensuring that as an Oceanographer in Egypt Alexandria, my research contributes not just to academic knowledge but directly to the sustainability of a city where sea and society are irrevocably intertwined.</w:t>
      </w:r>
    </w:p>
    <w:bookmarkEnd w:id="27"/>
    <w:bookmarkStart w:id="28" w:name="references-selected"/>
    <w:p>
      <w:pPr>
        <w:pStyle w:val="Heading2"/>
      </w:pPr>
      <w:r>
        <w:t xml:space="preserve">References (Selected)</w:t>
      </w:r>
    </w:p>
    <w:p>
      <w:pPr>
        <w:pStyle w:val="FirstParagraph"/>
      </w:pPr>
      <w:r>
        <w:t xml:space="preserve">Abd-Elwahab, A. et al. (2021). *Coastal Erosion in Egypt: Assessment and Mitigation*. Springer.</w:t>
      </w:r>
      <w:r>
        <w:br/>
      </w:r>
      <w:r>
        <w:t xml:space="preserve">El-Masry, M. (2019). Microplastics in Egyptian Coastal Waters. *Marine Pollution Bulletin*, 146, 573–581.</w:t>
      </w:r>
      <w:r>
        <w:br/>
      </w:r>
      <w:r>
        <w:t xml:space="preserve">Egyptian Ministry of Environment (2022). *National Strategy for Climate Change Adaptation*.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Egypt Alexandria</dc:title>
  <dc:creator/>
  <dc:language>en</dc:language>
  <cp:keywords/>
  <dcterms:created xsi:type="dcterms:W3CDTF">2026-07-21T03:15:52Z</dcterms:created>
  <dcterms:modified xsi:type="dcterms:W3CDTF">2026-07-21T03:15:52Z</dcterms:modified>
</cp:coreProperties>
</file>

<file path=docProps/custom.xml><?xml version="1.0" encoding="utf-8"?>
<Properties xmlns="http://schemas.openxmlformats.org/officeDocument/2006/custom-properties" xmlns:vt="http://schemas.openxmlformats.org/officeDocument/2006/docPropsVTypes"/>
</file>