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Oceanographic</w:t>
      </w:r>
      <w:r>
        <w:t xml:space="preserve"> </w:t>
      </w:r>
      <w:r>
        <w:t xml:space="preserve">Research</w:t>
      </w:r>
      <w:r>
        <w:t xml:space="preserve"> </w:t>
      </w:r>
      <w:r>
        <w:t xml:space="preserve">in</w:t>
      </w:r>
      <w:r>
        <w:t xml:space="preserve"> </w:t>
      </w:r>
      <w:r>
        <w:t xml:space="preserve">India</w:t>
      </w:r>
      <w:r>
        <w:t xml:space="preserve"> </w:t>
      </w:r>
      <w:r>
        <w:t xml:space="preserve">Mumbai</w:t>
      </w:r>
    </w:p>
    <w:bookmarkStart w:id="27" w:name="X3ca80d63bb1299c03cbd024fcfdad53c961bf6b"/>
    <w:p>
      <w:pPr>
        <w:pStyle w:val="Heading1"/>
      </w:pPr>
      <w:r>
        <w:t xml:space="preserve">Thesis Proposal: Developing a Holistic Oceanographic Framework for Coastal Vulnerability Assessment and Management in Mumbai, India</w:t>
      </w:r>
    </w:p>
    <w:bookmarkStart w:id="20" w:name="abstract"/>
    <w:p>
      <w:pPr>
        <w:pStyle w:val="Heading2"/>
      </w:pPr>
      <w:r>
        <w:t xml:space="preserve">Abstract</w:t>
      </w:r>
    </w:p>
    <w:p>
      <w:pPr>
        <w:pStyle w:val="FirstParagraph"/>
      </w:pPr>
      <w:r>
        <w:t xml:space="preserve">This thesis proposal outlines a critical research initiative focused on the role of the modern</w:t>
      </w:r>
      <w:r>
        <w:t xml:space="preserve"> </w:t>
      </w:r>
      <w:r>
        <w:rPr>
          <w:iCs/>
          <w:i/>
        </w:rPr>
        <w:t xml:space="preserve">Oceanographer</w:t>
      </w:r>
      <w:r>
        <w:t xml:space="preserve"> </w:t>
      </w:r>
      <w:r>
        <w:t xml:space="preserve">in addressing pressing coastal environmental challenges facing Mumbai, India. With its dense urban population (over 20 million in the greater metropolitan area), strategic position as India's financial capital, and extensive coastline along the Arabian Sea, Mumbai is acutely vulnerable to climate change impacts, pollution accumulation, and extreme weather events. This research seeks to develop an integrated oceanographic framework specifically tailored for Mumbai's unique geographical and socio-economic context. The proposed study will be conducted by a dedicated</w:t>
      </w:r>
      <w:r>
        <w:t xml:space="preserve"> </w:t>
      </w:r>
      <w:r>
        <w:rPr>
          <w:iCs/>
          <w:i/>
        </w:rPr>
        <w:t xml:space="preserve">Oceanographer</w:t>
      </w:r>
      <w:r>
        <w:t xml:space="preserve"> </w:t>
      </w:r>
      <w:r>
        <w:t xml:space="preserve">within the Indian academic and research ecosystem, utilizing advanced monitoring techniques and community engagement to produce actionable data for coastal zone management authorities in</w:t>
      </w:r>
      <w:r>
        <w:t xml:space="preserve"> </w:t>
      </w:r>
      <w:r>
        <w:rPr>
          <w:bCs/>
          <w:b/>
        </w:rPr>
        <w:t xml:space="preserve">India Mumbai</w:t>
      </w:r>
      <w:r>
        <w:t xml:space="preserve">. The expected outcome is a scientifically robust, locally relevant model for predicting coastal erosion, assessing marine pollution dynamics, and enhancing disaster preparedness along one of the world's most densely populated coastlines.</w:t>
      </w:r>
    </w:p>
    <w:bookmarkEnd w:id="20"/>
    <w:bookmarkStart w:id="21" w:name="X805182bc3823441bd8fc6608ec2a32c82a6b5fe"/>
    <w:p>
      <w:pPr>
        <w:pStyle w:val="Heading2"/>
      </w:pPr>
      <w:r>
        <w:t xml:space="preserve">1. Introduction: The Imperative for Mumbai-Specific Oceanographic Research</w:t>
      </w:r>
    </w:p>
    <w:p>
      <w:pPr>
        <w:pStyle w:val="FirstParagraph"/>
      </w:pPr>
      <w:r>
        <w:t xml:space="preserve">Mumbai's coastal ecosystem is under unprecedented stress. Rapid urbanization has led to severe degradation of natural buffers like mangroves and coral reefs, while climate change intensifies monsoon variability, sea-level rise, and cyclonic activity. Recent extreme events, such as the devastating 2021 floods that submerged large parts of the city, underscored the critical need for sophisticated oceanographic understanding to inform resilient infrastructure planning and emergency response. The role of the</w:t>
      </w:r>
      <w:r>
        <w:t xml:space="preserve"> </w:t>
      </w:r>
      <w:r>
        <w:rPr>
          <w:iCs/>
          <w:i/>
        </w:rPr>
        <w:t xml:space="preserve">Oceanographer</w:t>
      </w:r>
      <w:r>
        <w:t xml:space="preserve"> </w:t>
      </w:r>
      <w:r>
        <w:t xml:space="preserve">in</w:t>
      </w:r>
      <w:r>
        <w:t xml:space="preserve"> </w:t>
      </w:r>
      <w:r>
        <w:rPr>
          <w:bCs/>
          <w:b/>
        </w:rPr>
        <w:t xml:space="preserve">India Mumbai</w:t>
      </w:r>
      <w:r>
        <w:t xml:space="preserve"> </w:t>
      </w:r>
      <w:r>
        <w:t xml:space="preserve">is no longer peripheral; it has become central to ensuring sustainable urban development, protecting vital port infrastructure (including Jawaharlal Nehru Port Trust), safeguarding marine biodiversity, and securing the livelihoods of coastal communities. Current monitoring efforts often lack the spatial resolution, temporal continuity, and integration with socio-economic data required for effective local decision-making. This thesis addresses this gap by focusing on Mumbai's specific oceanographic challenges.</w:t>
      </w:r>
    </w:p>
    <w:bookmarkEnd w:id="21"/>
    <w:bookmarkStart w:id="22" w:name="problem-statement-and-research-gap"/>
    <w:p>
      <w:pPr>
        <w:pStyle w:val="Heading2"/>
      </w:pPr>
      <w:r>
        <w:t xml:space="preserve">2. Problem Statement and Research Gap</w:t>
      </w:r>
    </w:p>
    <w:p>
      <w:pPr>
        <w:pStyle w:val="FirstParagraph"/>
      </w:pPr>
      <w:r>
        <w:t xml:space="preserve">While broad-scale oceanographic studies of the Indian Ocean exist, there is a significant lack of hyper-localized, high-resolution research focused on the complex interactions between Mumbai's urban fabric, its immediate coastline (approximately 180 km), and the dynamic Arabian Sea. Existing data often fails to capture: (a) Fine-scale sediment transport patterns along Mumbai's diverse beaches (e.g., Juhu vs. Versova), crucial for erosion mitigation; (b) The specific pathways, accumulation hotspots, and biological impacts of plastic and chemical pollutants entering the marine environment from Mumbai's vast drainage systems; (c) Real-time oceanographic indicators linked directly to urban flooding risk within the city's intricate drainage network. This gap hinders the ability of local authorities like BMC (Brihanmumbai Municipal Corporation), MMRDA, and NMBA (National Institute of Oceanography - headquarters in Goa but with strong Mumbai ties) to implement evidence-based coastal zone management strategies. The</w:t>
      </w:r>
      <w:r>
        <w:t xml:space="preserve"> </w:t>
      </w:r>
      <w:r>
        <w:rPr>
          <w:iCs/>
          <w:i/>
        </w:rPr>
        <w:t xml:space="preserve">Oceanographer</w:t>
      </w:r>
      <w:r>
        <w:t xml:space="preserve"> </w:t>
      </w:r>
      <w:r>
        <w:t xml:space="preserve">must bridge this gap through targeted fieldwork and data synthesis specific to Mumbai's environment.</w:t>
      </w:r>
    </w:p>
    <w:bookmarkEnd w:id="22"/>
    <w:bookmarkStart w:id="23" w:name="research-objectives"/>
    <w:p>
      <w:pPr>
        <w:pStyle w:val="Heading2"/>
      </w:pPr>
      <w:r>
        <w:t xml:space="preserve">3. Research Objectives</w:t>
      </w:r>
    </w:p>
    <w:p>
      <w:pPr>
        <w:numPr>
          <w:ilvl w:val="0"/>
          <w:numId w:val="1001"/>
        </w:numPr>
        <w:pStyle w:val="Compact"/>
      </w:pPr>
      <w:r>
        <w:t xml:space="preserve">To establish a high-resolution, multi-sensor monitoring network (including fixed buoys, drone surveys, and sediment core sampling) along key Mumbai coastlines to quantify seasonal variations in wave dynamics, current patterns, and sediment flux.</w:t>
      </w:r>
    </w:p>
    <w:p>
      <w:pPr>
        <w:numPr>
          <w:ilvl w:val="0"/>
          <w:numId w:val="1001"/>
        </w:numPr>
        <w:pStyle w:val="Compact"/>
      </w:pPr>
      <w:r>
        <w:t xml:space="preserve">To characterize the sources, transport pathways, and fate of microplastics and persistent organic pollutants in Mumbai's nearshore waters using advanced water sampling and chemical analysis techniques.</w:t>
      </w:r>
    </w:p>
    <w:p>
      <w:pPr>
        <w:numPr>
          <w:ilvl w:val="0"/>
          <w:numId w:val="1001"/>
        </w:numPr>
        <w:pStyle w:val="Compact"/>
      </w:pPr>
      <w:r>
        <w:t xml:space="preserve">To develop a predictive coastal vulnerability model integrating oceanographic data (sea-level rise projections, wave height), geomorphological data (beach profile changes), and socio-economic exposure factors specific to Mumbai neighborhoods.</w:t>
      </w:r>
    </w:p>
    <w:p>
      <w:pPr>
        <w:numPr>
          <w:ilvl w:val="0"/>
          <w:numId w:val="1001"/>
        </w:numPr>
        <w:pStyle w:val="Compact"/>
      </w:pPr>
      <w:r>
        <w:t xml:space="preserve">To co-create actionable adaptation strategies with key stakeholders in</w:t>
      </w:r>
      <w:r>
        <w:t xml:space="preserve"> </w:t>
      </w:r>
      <w:r>
        <w:rPr>
          <w:bCs/>
          <w:b/>
        </w:rPr>
        <w:t xml:space="preserve">India Mumbai</w:t>
      </w:r>
      <w:r>
        <w:t xml:space="preserve"> </w:t>
      </w:r>
      <w:r>
        <w:t xml:space="preserve">(city planners, port authorities, environmental NGOs) based on the research findings.</w:t>
      </w:r>
    </w:p>
    <w:bookmarkEnd w:id="23"/>
    <w:bookmarkStart w:id="24" w:name="methodology-a-mumbai-centric-approach"/>
    <w:p>
      <w:pPr>
        <w:pStyle w:val="Heading2"/>
      </w:pPr>
      <w:r>
        <w:t xml:space="preserve">4. Methodology: A Mumbai-Centric Approach</w:t>
      </w:r>
    </w:p>
    <w:p>
      <w:pPr>
        <w:pStyle w:val="FirstParagraph"/>
      </w:pPr>
      <w:r>
        <w:t xml:space="preserve">The research will be conducted by the principal researcher as an early-career</w:t>
      </w:r>
      <w:r>
        <w:t xml:space="preserve"> </w:t>
      </w:r>
      <w:r>
        <w:rPr>
          <w:iCs/>
          <w:i/>
        </w:rPr>
        <w:t xml:space="preserve">Oceanographer</w:t>
      </w:r>
      <w:r>
        <w:t xml:space="preserve">, leveraging partnerships with institutions deeply rooted in Mumbai's marine science landscape, such as the National Institute of Oceanography (NIO) - which has a strong presence and collaborative framework with Mumbai-based entities - and the Indian National Centre for Ocean Information Services (INCOIS). The methodology is designed for Mumbai's specific constraints:</w:t>
      </w:r>
    </w:p>
    <w:p>
      <w:pPr>
        <w:numPr>
          <w:ilvl w:val="0"/>
          <w:numId w:val="1002"/>
        </w:numPr>
        <w:pStyle w:val="Compact"/>
      </w:pPr>
      <w:r>
        <w:rPr>
          <w:bCs/>
          <w:b/>
        </w:rPr>
        <w:t xml:space="preserve">Fieldwork:</w:t>
      </w:r>
      <w:r>
        <w:t xml:space="preserve"> </w:t>
      </w:r>
      <w:r>
        <w:t xml:space="preserve">Deployment of low-cost, deployable oceanographic instruments at strategic points identified through preliminary surveys (e.g., near Sewri, Versova, Juhu Beach), focusing on data collection during monsoon and post-monsoon seasons when vulnerability is highest.</w:t>
      </w:r>
    </w:p>
    <w:p>
      <w:pPr>
        <w:numPr>
          <w:ilvl w:val="0"/>
          <w:numId w:val="1002"/>
        </w:numPr>
        <w:pStyle w:val="Compact"/>
      </w:pPr>
      <w:r>
        <w:rPr>
          <w:bCs/>
          <w:b/>
        </w:rPr>
        <w:t xml:space="preserve">Data Integration:</w:t>
      </w:r>
      <w:r>
        <w:t xml:space="preserve"> </w:t>
      </w:r>
      <w:r>
        <w:t xml:space="preserve">Merging oceanographic datasets with high-resolution satellite imagery (Landsat, Sentinel), GIS mapping of urban infrastructure and population density from Mumbai's municipal databases, and historical flood records.</w:t>
      </w:r>
    </w:p>
    <w:bookmarkEnd w:id="24"/>
    <w:bookmarkStart w:id="25" w:name="expected-significance-and-contribution"/>
    <w:p>
      <w:pPr>
        <w:pStyle w:val="Heading2"/>
      </w:pPr>
      <w:r>
        <w:t xml:space="preserve">5. Expected Significance and Contribution</w:t>
      </w:r>
    </w:p>
    <w:p>
      <w:pPr>
        <w:pStyle w:val="FirstParagraph"/>
      </w:pPr>
      <w:r>
        <w:t xml:space="preserve">This research will directly contribute to the capacity of the</w:t>
      </w:r>
      <w:r>
        <w:t xml:space="preserve"> </w:t>
      </w:r>
      <w:r>
        <w:rPr>
          <w:iCs/>
          <w:i/>
        </w:rPr>
        <w:t xml:space="preserve">Oceanographer</w:t>
      </w:r>
      <w:r>
        <w:t xml:space="preserve"> </w:t>
      </w:r>
      <w:r>
        <w:t xml:space="preserve">in</w:t>
      </w:r>
      <w:r>
        <w:t xml:space="preserve"> </w:t>
      </w:r>
      <w:r>
        <w:rPr>
          <w:bCs/>
          <w:b/>
        </w:rPr>
        <w:t xml:space="preserve">India Mumbai</w:t>
      </w:r>
      <w:r>
        <w:t xml:space="preserve">. The outcomes will provide:</w:t>
      </w:r>
    </w:p>
    <w:p>
      <w:pPr>
        <w:numPr>
          <w:ilvl w:val="0"/>
          <w:numId w:val="1003"/>
        </w:numPr>
        <w:pStyle w:val="Compact"/>
      </w:pPr>
      <w:r>
        <w:rPr>
          <w:bCs/>
          <w:b/>
        </w:rPr>
        <w:t xml:space="preserve">Evidence-Based Policy Tools:</w:t>
      </w:r>
      <w:r>
        <w:t xml:space="preserve"> </w:t>
      </w:r>
      <w:r>
        <w:t xml:space="preserve">A locally validated vulnerability index and predictive model for Mumbai's coastline, enabling more precise allocation of resources for beach nourishment, seawall reinforcement, and stormwater management upgrades by the BMC and MMRDA.</w:t>
      </w:r>
    </w:p>
    <w:p>
      <w:pPr>
        <w:numPr>
          <w:ilvl w:val="0"/>
          <w:numId w:val="1003"/>
        </w:numPr>
        <w:pStyle w:val="Compact"/>
      </w:pPr>
      <w:r>
        <w:rPr>
          <w:bCs/>
          <w:b/>
        </w:rPr>
        <w:t xml:space="preserve">Enhanced Pollution Management:</w:t>
      </w:r>
      <w:r>
        <w:t xml:space="preserve"> </w:t>
      </w:r>
      <w:r>
        <w:t xml:space="preserve">Specific data on pollutant hotspots will empower the Maharashtra Pollution Control Board (MPCB) to target cleanup efforts and enforce regulations more effectively around Mumbai's estuaries and beaches.</w:t>
      </w:r>
    </w:p>
    <w:p>
      <w:pPr>
        <w:numPr>
          <w:ilvl w:val="0"/>
          <w:numId w:val="1003"/>
        </w:numPr>
        <w:pStyle w:val="Compact"/>
      </w:pPr>
      <w:r>
        <w:rPr>
          <w:bCs/>
          <w:b/>
        </w:rPr>
        <w:t xml:space="preserve">Elevated Professional Role:</w:t>
      </w:r>
      <w:r>
        <w:t xml:space="preserve"> </w:t>
      </w:r>
      <w:r>
        <w:t xml:space="preserve">This work will establish a new standard for the role of the</w:t>
      </w:r>
      <w:r>
        <w:t xml:space="preserve"> </w:t>
      </w:r>
      <w:r>
        <w:rPr>
          <w:iCs/>
          <w:i/>
        </w:rPr>
        <w:t xml:space="preserve">Oceanographer</w:t>
      </w:r>
      <w:r>
        <w:t xml:space="preserve"> </w:t>
      </w:r>
      <w:r>
        <w:t xml:space="preserve">in Indian megacities, demonstrating how specialized marine science directly translates into urban resilience and sustainable development – moving beyond pure academic study to tangible societal benefit within Mumbai's unique context.</w:t>
      </w:r>
    </w:p>
    <w:p>
      <w:pPr>
        <w:numPr>
          <w:ilvl w:val="0"/>
          <w:numId w:val="1003"/>
        </w:numPr>
        <w:pStyle w:val="Compact"/>
      </w:pPr>
      <w:r>
        <w:rPr>
          <w:bCs/>
          <w:b/>
        </w:rPr>
        <w:t xml:space="preserve">Sustainable Future for Mumbai:</w:t>
      </w:r>
      <w:r>
        <w:t xml:space="preserve"> </w:t>
      </w:r>
      <w:r>
        <w:t xml:space="preserve">By providing scientifically grounded insights, this research is instrumental in safeguarding Mumbai's economic engine (ports, finance), protecting its residents from climate hazards, and preserving the ecological health of the Arabian Sea adjacent to one of Asia's most important urban centers.</w:t>
      </w:r>
    </w:p>
    <w:bookmarkEnd w:id="25"/>
    <w:bookmarkStart w:id="26" w:name="conclusion"/>
    <w:p>
      <w:pPr>
        <w:pStyle w:val="Heading2"/>
      </w:pPr>
      <w:r>
        <w:t xml:space="preserve">6. Conclusion</w:t>
      </w:r>
    </w:p>
    <w:p>
      <w:pPr>
        <w:pStyle w:val="FirstParagraph"/>
      </w:pPr>
      <w:r>
        <w:t xml:space="preserve">The escalating pressures on Mumbai's coastal environment demand immediate, scientifically rigorous intervention. This thesis proposal articulates a necessary and timely research agenda focused squarely on Mumbai, India. It positions the modern</w:t>
      </w:r>
      <w:r>
        <w:t xml:space="preserve"> </w:t>
      </w:r>
      <w:r>
        <w:rPr>
          <w:iCs/>
          <w:i/>
        </w:rPr>
        <w:t xml:space="preserve">Oceanographer</w:t>
      </w:r>
      <w:r>
        <w:t xml:space="preserve"> </w:t>
      </w:r>
      <w:r>
        <w:t xml:space="preserve">as an indispensable professional whose work is not conducted in isolation but is deeply embedded within the complex socio-ecological reality of</w:t>
      </w:r>
      <w:r>
        <w:t xml:space="preserve"> </w:t>
      </w:r>
      <w:r>
        <w:rPr>
          <w:bCs/>
          <w:b/>
        </w:rPr>
        <w:t xml:space="preserve">India Mumbai</w:t>
      </w:r>
      <w:r>
        <w:t xml:space="preserve">. By generating locally relevant, high-resolution data and co-developing actionable solutions with city stakeholders, this research will directly empower coastal management authorities to build a more resilient and sustainable future for the city. The successful execution of this study will set a benchmark for oceanographic research in Indian metropolitan contexts, proving that the Oceanographer is a critical asset to India's urban development strategy, particularly in its most vulnerable coastal metropolis. Investing in this specific research is an investment in Mumbai's present stability and its future prosperity.</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Coastal Resilience Through Oceanographic Research in India Mumbai</dc:title>
  <dc:creator/>
  <dc:language>en</dc:language>
  <cp:keywords/>
  <dcterms:created xsi:type="dcterms:W3CDTF">2026-07-18T09:04:11Z</dcterms:created>
  <dcterms:modified xsi:type="dcterms:W3CDTF">2026-07-18T09:04:11Z</dcterms:modified>
</cp:coreProperties>
</file>

<file path=docProps/custom.xml><?xml version="1.0" encoding="utf-8"?>
<Properties xmlns="http://schemas.openxmlformats.org/officeDocument/2006/custom-properties" xmlns:vt="http://schemas.openxmlformats.org/officeDocument/2006/docPropsVTypes"/>
</file>