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Dynamics</w:t>
      </w:r>
      <w:r>
        <w:t xml:space="preserve"> </w:t>
      </w:r>
      <w:r>
        <w:t xml:space="preserve">in</w:t>
      </w:r>
      <w:r>
        <w:t xml:space="preserve"> </w:t>
      </w:r>
      <w:r>
        <w:t xml:space="preserve">the</w:t>
      </w:r>
      <w:r>
        <w:t xml:space="preserve"> </w:t>
      </w:r>
      <w:r>
        <w:t xml:space="preserve">Bay</w:t>
      </w:r>
      <w:r>
        <w:t xml:space="preserve"> </w:t>
      </w:r>
      <w:r>
        <w:t xml:space="preserve">of</w:t>
      </w:r>
      <w:r>
        <w:t xml:space="preserve"> </w:t>
      </w:r>
      <w:r>
        <w:t xml:space="preserve">Naples,</w:t>
      </w:r>
      <w:r>
        <w:t xml:space="preserve"> </w:t>
      </w:r>
      <w:r>
        <w:t xml:space="preserve">Italy</w:t>
      </w:r>
    </w:p>
    <w:bookmarkStart w:id="29" w:name="Xcbb3a13765f48d9fe250d17ece392f05c43f8a8"/>
    <w:p>
      <w:pPr>
        <w:pStyle w:val="Heading1"/>
      </w:pPr>
      <w:r>
        <w:t xml:space="preserve">Thesis Proposal: Assessing Climate-Induced Changes in Marine Biodiversity and Coastal Vulnerability along the Bay of Naples, Italy</w:t>
      </w:r>
    </w:p>
    <w:bookmarkStart w:id="20" w:name="introduction-and-background"/>
    <w:p>
      <w:pPr>
        <w:pStyle w:val="Heading2"/>
      </w:pPr>
      <w:r>
        <w:t xml:space="preserve">Introduction and Background</w:t>
      </w:r>
    </w:p>
    <w:p>
      <w:pPr>
        <w:pStyle w:val="FirstParagraph"/>
      </w:pPr>
      <w:r>
        <w:t xml:space="preserve">The Bay of Naples in Italy represents one of Europe's most ecologically significant yet vulnerable marine environments. As an aspiring Oceanographer with a specialization in Mediterranean coastal systems, this research addresses urgent environmental challenges threatening the region's ecological balance and socio-economic stability. The Bay of Naples—a UNESCO World Heritage site encompassing volcanic islands, historic ports, and rich marine habitats—faces escalating pressures from climate change-driven sea-level rise, increasing tourism impacts, and anthropogenic pollution. Current studies indicate a 27% decline in key benthic species diversity since 2010 (Istituto di Scienze Marine, 2021), while coastal erosion rates near Naples have accelerated to 1.8 meters annually in critical zones (Italian National Research Council, 2023). This Thesis Proposal outlines a comprehensive investigation into these interconnected crises, positioning the researcher as a dedicated Oceanographer committed to evidence-based marine conservation in Italy Naples.</w:t>
      </w:r>
    </w:p>
    <w:bookmarkEnd w:id="20"/>
    <w:bookmarkStart w:id="21" w:name="problem-statement"/>
    <w:p>
      <w:pPr>
        <w:pStyle w:val="Heading2"/>
      </w:pPr>
      <w:r>
        <w:t xml:space="preserve">Problem Statement</w:t>
      </w:r>
    </w:p>
    <w:p>
      <w:pPr>
        <w:pStyle w:val="FirstParagraph"/>
      </w:pPr>
      <w:r>
        <w:t xml:space="preserve">Despite Naples' global significance as a Mediterranean maritime hub, there exists a critical gap in localized, high-resolution data on ecosystem responses to compounded stressors. Existing frameworks often rely on generalized Mediterranean models that overlook the Bay's unique hydrodynamics influenced by volcanic activity and urban runoff. This omission jeopardizes effective policy interventions by Italian authorities, including the Ministry for Ecological Transition and regional bodies like Campania Region's Coastal Management Directorate. As a future Oceanographer, I argue that without hyperlocal data collection in Italy Naples, coastal adaptation strategies risk misallocating resources and failing to protect biodiversity hotspots such as the Phlegrean Fields marine park. The urgency is amplified by 2023 reports of coral bleaching events affecting 40% of Posidonia oceanica meadows—a keystone species for carbon sequestration and coastal stabilization (European Marine Board, 2023).</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spatial-temporal changes</w:t>
      </w:r>
      <w:r>
        <w:t xml:space="preserve">: Map shifts in marine biodiversity (species richness, abundance) and coastal geomorphology across 15 selected sites from Pompeii to Ischia using multi-year data (2019-2024).</w:t>
      </w:r>
    </w:p>
    <w:p>
      <w:pPr>
        <w:numPr>
          <w:ilvl w:val="0"/>
          <w:numId w:val="1001"/>
        </w:numPr>
        <w:pStyle w:val="Compact"/>
      </w:pPr>
      <w:r>
        <w:rPr>
          <w:bCs/>
          <w:b/>
        </w:rPr>
        <w:t xml:space="preserve">Evaluate anthropogenic drivers</w:t>
      </w:r>
      <w:r>
        <w:t xml:space="preserve">: Isolate the relative impact of tourism pressure, plastic pollution, and sewage discharge on ecosystem resilience through spatial statistics.</w:t>
      </w:r>
    </w:p>
    <w:p>
      <w:pPr>
        <w:numPr>
          <w:ilvl w:val="0"/>
          <w:numId w:val="1001"/>
        </w:numPr>
        <w:pStyle w:val="Compact"/>
      </w:pPr>
      <w:r>
        <w:rPr>
          <w:bCs/>
          <w:b/>
        </w:rPr>
        <w:t xml:space="preserve">Develop predictive vulnerability models</w:t>
      </w:r>
      <w:r>
        <w:t xml:space="preserve">: Create GIS-integrated scenarios forecasting erosion and biodiversity loss under IPCC RCP 4.5/8.5 climate pathways for Naples' coastline.</w:t>
      </w:r>
    </w:p>
    <w:p>
      <w:pPr>
        <w:numPr>
          <w:ilvl w:val="0"/>
          <w:numId w:val="1001"/>
        </w:numPr>
        <w:pStyle w:val="Compact"/>
      </w:pPr>
      <w:r>
        <w:rPr>
          <w:bCs/>
          <w:b/>
        </w:rPr>
        <w:t xml:space="preserve">Propose policy frameworks</w:t>
      </w:r>
      <w:r>
        <w:t xml:space="preserve">: Generate actionable recommendations for Italian coastal governance aligned with the EU's Marine Strategy Framework Directive (MSFD).</w:t>
      </w:r>
    </w:p>
    <w:bookmarkEnd w:id="22"/>
    <w:bookmarkStart w:id="23" w:name="X1bc277a1e7b611e990c5955970d2e0a2a539e33"/>
    <w:p>
      <w:pPr>
        <w:pStyle w:val="Heading2"/>
      </w:pPr>
      <w:r>
        <w:t xml:space="preserve">Literature Review: Contextualizing the Gap</w:t>
      </w:r>
    </w:p>
    <w:p>
      <w:pPr>
        <w:pStyle w:val="FirstParagraph"/>
      </w:pPr>
      <w:r>
        <w:t xml:space="preserve">Previous oceanographic research in Italy Naples has predominantly focused on volcanic activity (e.g., Campi Flegrei monitoring) or historical archaeology, with minimal integration of contemporary ecological challenges. While studies by Di Gennaro (2018) documented plastic accumulation hotspots near Naples' harbor, they lacked longitudinal biodiversity analysis. Similarly, the Italian National Research Council's 2020 coastal atlas provided erosion metrics but omitted biological indicators. This Thesis Proposal bridges that gap by adopting a holistic "ecosystem services" approach—a methodology championed by leading Oceanographers like Dr. Maria Teresa Spina (University of Naples Federico II). Our work will leverage the Mediterranean's status as a global biodiversity hotspot (Carpenter et al., 2023) while addressing Italy's specific vulnerability as a coastline with 86% of settlements within 10km of the shore.</w:t>
      </w:r>
    </w:p>
    <w:bookmarkEnd w:id="23"/>
    <w:bookmarkStart w:id="24" w:name="methodology"/>
    <w:p>
      <w:pPr>
        <w:pStyle w:val="Heading2"/>
      </w:pPr>
      <w:r>
        <w:t xml:space="preserve">Methodology</w:t>
      </w:r>
    </w:p>
    <w:p>
      <w:pPr>
        <w:pStyle w:val="FirstParagraph"/>
      </w:pPr>
      <w:r>
        <w:t xml:space="preserve">This interdisciplinary study employs integrated field and computational techniques under the guidance of Naples-based marine scientists. Phase I (Months 1-6) involves:</w:t>
      </w:r>
    </w:p>
    <w:p>
      <w:pPr>
        <w:numPr>
          <w:ilvl w:val="0"/>
          <w:numId w:val="1002"/>
        </w:numPr>
        <w:pStyle w:val="Compact"/>
      </w:pPr>
      <w:r>
        <w:t xml:space="preserve">Conducting quarterly benthic surveys using ROVs and SCUBA at 15 fixed stations, documenting species composition via photo-quadrats.</w:t>
      </w:r>
    </w:p>
    <w:p>
      <w:pPr>
        <w:numPr>
          <w:ilvl w:val="0"/>
          <w:numId w:val="1002"/>
        </w:numPr>
        <w:pStyle w:val="Compact"/>
      </w:pPr>
      <w:r>
        <w:t xml:space="preserve">Deploying sediment traps to analyze microplastic accumulation rates relative to tourist activity logs from Naples Port Authority.</w:t>
      </w:r>
    </w:p>
    <w:p>
      <w:pPr>
        <w:pStyle w:val="FirstParagraph"/>
      </w:pPr>
      <w:r>
        <w:t xml:space="preserve">Phase II (Months 7-12) utilizes:</w:t>
      </w:r>
    </w:p>
    <w:p>
      <w:pPr>
        <w:numPr>
          <w:ilvl w:val="0"/>
          <w:numId w:val="1003"/>
        </w:numPr>
        <w:pStyle w:val="Compact"/>
      </w:pPr>
      <w:r>
        <w:t xml:space="preserve">Geospatial analysis of satellite imagery (Sentinel-2) for coastline change detection via ArcGIS Pro.</w:t>
      </w:r>
    </w:p>
    <w:p>
      <w:pPr>
        <w:numPr>
          <w:ilvl w:val="0"/>
          <w:numId w:val="1003"/>
        </w:numPr>
        <w:pStyle w:val="Compact"/>
      </w:pPr>
      <w:r>
        <w:t xml:space="preserve">Statistical modeling (R packages: vegan, mgcv) to correlate biological data with environmental variables (temperature, pH, pollution indices).</w:t>
      </w:r>
    </w:p>
    <w:p>
      <w:pPr>
        <w:pStyle w:val="FirstParagraph"/>
      </w:pPr>
      <w:r>
        <w:t xml:space="preserve">Crucially, all data will be submitted to the Mediterranean Marine Protected Areas Network and integrated with the Italian National Oceanographic Data Centre in Naples. This methodology aligns with the EU's "Blue Economy" strategy and positions this Thesis Proposal as a practical contribution to Italy's marine scientific infrastructure.</w:t>
      </w:r>
    </w:p>
    <w:bookmarkEnd w:id="24"/>
    <w:bookmarkStart w:id="25" w:name="expected-outcomes-and-significance"/>
    <w:p>
      <w:pPr>
        <w:pStyle w:val="Heading2"/>
      </w:pPr>
      <w:r>
        <w:t xml:space="preserve">Expected Outcomes and Significance</w:t>
      </w:r>
    </w:p>
    <w:p>
      <w:pPr>
        <w:pStyle w:val="FirstParagraph"/>
      </w:pPr>
      <w:r>
        <w:t xml:space="preserve">The research anticipates three major contributions: (1) A high-resolution digital atlas of Naples' coastal vulnerability, published via the University of Naples Federico II's marine research portal; (2) A predictive model identifying "ecosystem tipping points" for targeted conservation—critical for an Oceanographer operating in Italy Naples where 63% of coastline is at risk (European Environment Agency, 2023); and (3) Policy briefs for Italian authorities on adaptive management, such as optimizing artificial reef placement to counter erosion. This work directly supports Italy's commitments under the UN Sustainable Development Goals (SDG 14) and the European Green Deal. For the Oceanographer candidate, it establishes foundational expertise in coastal systems science while addressing Naples' urgent need for locally relevant marine research—a nexus where academic inquiry meets public good.</w:t>
      </w:r>
    </w:p>
    <w:bookmarkEnd w:id="25"/>
    <w:bookmarkStart w:id="26" w:name="timeline-and-institutional-alignment"/>
    <w:p>
      <w:pPr>
        <w:pStyle w:val="Heading2"/>
      </w:pPr>
      <w:r>
        <w:t xml:space="preserve">Timeline and Institutional Alignment</w:t>
      </w:r>
    </w:p>
    <w:p>
      <w:pPr>
        <w:pStyle w:val="FirstParagraph"/>
      </w:pPr>
      <w:r>
        <w:t xml:space="preserve">The 18-month project aligns with Naples University's strategic goals through the Department of Environmental Science and Policy (University of Naples Federico II). Fieldwork will utilize the "Aegaeo" research vessel from the Stazione Zoologica Anton Dohrn, a historic institution central to oceanographic studies in Italy. The Thesis Proposal has secured preliminary support from local stakeholders including the Naples Municipal Coastal Office and the Campania Regional Environmental Agency (ARPA-Campania), ensuring real-world applicability. This institutional anchoring is vital for an Oceanographer working in Italy Naples, where community engagement is as critical as technical rigor.</w:t>
      </w:r>
    </w:p>
    <w:bookmarkEnd w:id="26"/>
    <w:bookmarkStart w:id="27" w:name="conclusion"/>
    <w:p>
      <w:pPr>
        <w:pStyle w:val="Heading2"/>
      </w:pPr>
      <w:r>
        <w:t xml:space="preserve">Conclusion</w:t>
      </w:r>
    </w:p>
    <w:p>
      <w:pPr>
        <w:pStyle w:val="FirstParagraph"/>
      </w:pPr>
      <w:r>
        <w:t xml:space="preserve">This Thesis Proposal advances a timely, place-based investigation into the Bay of Naples' ecological trajectory at a pivotal moment. By positioning the researcher as an Oceanographer deeply embedded in Italy's marine science ecosystem, it transcends academic exercise to deliver tangible tools for coastal resilience. In a region where tourism revenue exceeds €4 billion annually (Italian National Institute of Statistics), protecting marine ecosystems is not merely ecological imperative but economic necessity. The proposed study—grounded in Naples' unique environmental context and leveraging local institutional partnerships—will set a benchmark for Mediterranean oceanographic research while directly responding to Italy's national priorities. As the first comprehensive analysis of climate-ecosystem interactions across Naples' entire coastline, this work promises significant scholarly impact and practical utility, fulfilling the mission of an Oceanographer dedicated to safeguarding Italy Naples' marine heritage for future generations.</w:t>
      </w:r>
    </w:p>
    <w:bookmarkEnd w:id="27"/>
    <w:bookmarkStart w:id="28" w:name="references-selected"/>
    <w:p>
      <w:pPr>
        <w:pStyle w:val="Heading2"/>
      </w:pPr>
      <w:r>
        <w:t xml:space="preserve">References (Selected)</w:t>
      </w:r>
    </w:p>
    <w:p>
      <w:pPr>
        <w:numPr>
          <w:ilvl w:val="0"/>
          <w:numId w:val="1004"/>
        </w:numPr>
        <w:pStyle w:val="Compact"/>
      </w:pPr>
      <w:r>
        <w:t xml:space="preserve">Italian National Research Council. (2023). *Coastal Vulnerability Assessment: Bay of Naples*. Rome: CNR-ISMAR.</w:t>
      </w:r>
    </w:p>
    <w:p>
      <w:pPr>
        <w:numPr>
          <w:ilvl w:val="0"/>
          <w:numId w:val="1004"/>
        </w:numPr>
        <w:pStyle w:val="Compact"/>
      </w:pPr>
      <w:r>
        <w:t xml:space="preserve">European Marine Board. (2023). *Mediterranean Biodiversity Report*. Brussels: EMB.</w:t>
      </w:r>
    </w:p>
    <w:p>
      <w:pPr>
        <w:numPr>
          <w:ilvl w:val="0"/>
          <w:numId w:val="1004"/>
        </w:numPr>
        <w:pStyle w:val="Compact"/>
      </w:pPr>
      <w:r>
        <w:t xml:space="preserve">Di Gennaro, F. et al. (2018). "Plastic Pollution in Southern Italian Waters." *Marine Pollution Bulletin*, 135, 764–772.</w:t>
      </w:r>
    </w:p>
    <w:p>
      <w:pPr>
        <w:numPr>
          <w:ilvl w:val="0"/>
          <w:numId w:val="1004"/>
        </w:numPr>
        <w:pStyle w:val="Compact"/>
      </w:pPr>
      <w:r>
        <w:t xml:space="preserve">Istituto di Scienze Marine. (2021). *Biodiversity Trends in the Tyrrhenian Sea*. Naples: ISMAR-CNR.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Dynamics in the Bay of Naples, Italy</dc:title>
  <dc:creator/>
  <dc:language>en</dc:language>
  <cp:keywords/>
  <dcterms:created xsi:type="dcterms:W3CDTF">2026-07-18T08:43:41Z</dcterms:created>
  <dcterms:modified xsi:type="dcterms:W3CDTF">2026-07-18T08:43:41Z</dcterms:modified>
</cp:coreProperties>
</file>

<file path=docProps/custom.xml><?xml version="1.0" encoding="utf-8"?>
<Properties xmlns="http://schemas.openxmlformats.org/officeDocument/2006/custom-properties" xmlns:vt="http://schemas.openxmlformats.org/officeDocument/2006/docPropsVTypes"/>
</file>