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Marine</w:t>
      </w:r>
      <w:r>
        <w:t xml:space="preserve"> </w:t>
      </w:r>
      <w:r>
        <w:t xml:space="preserve">Science</w:t>
      </w:r>
      <w:r>
        <w:t xml:space="preserve"> </w:t>
      </w:r>
      <w:r>
        <w:t xml:space="preserve">from</w:t>
      </w:r>
      <w:r>
        <w:t xml:space="preserve"> </w:t>
      </w:r>
      <w:r>
        <w:t xml:space="preserve">Italy</w:t>
      </w:r>
      <w:r>
        <w:t xml:space="preserve"> </w:t>
      </w:r>
      <w:r>
        <w:t xml:space="preserve">Rome</w:t>
      </w:r>
    </w:p>
    <w:bookmarkStart w:id="27" w:name="Xece5f376ef8bd5d744c2ca694b6c303bc904ab0"/>
    <w:p>
      <w:pPr>
        <w:pStyle w:val="Heading1"/>
      </w:pPr>
      <w:r>
        <w:t xml:space="preserve">Thesis Proposal: Investigating Climate Change Impacts on Biodiversity Hotspots in the Central Mediterranean Sea from an Italy Rome Perspective</w:t>
      </w:r>
    </w:p>
    <w:bookmarkStart w:id="20" w:name="introduction"/>
    <w:p>
      <w:pPr>
        <w:pStyle w:val="Heading2"/>
      </w:pPr>
      <w:r>
        <w:t xml:space="preserve">1. Introduction</w:t>
      </w:r>
    </w:p>
    <w:p>
      <w:pPr>
        <w:pStyle w:val="FirstParagraph"/>
      </w:pPr>
      <w:r>
        <w:t xml:space="preserve">The role of the Oceanographer has never been more critical than in contemporary environmental science, particularly within the context of Italy's strategic position as a Mediterranean nation. This Thesis Proposal outlines a comprehensive research initiative designed to address urgent ecological challenges facing the Central Mediterranean Sea—a vital yet increasingly vulnerable ecosystem adjacent to Italy Rome. As an aspiring Oceanographer specializing in marine biodiversity conservation, this study will leverage Rome's unique academic infrastructure and geographical advantage to develop actionable scientific insights for Italian environmental policy. The Mediterranean Basin, recognized as a global biodiversity hotspot, experiences disproportionate impacts from climate change and anthropogenic stressors; this research directly responds to Italy's National Strategy for Marine Environmental Protection (2021-2030) while positioning Rome as a hub for cutting-edge oceanographic innovation.</w:t>
      </w:r>
    </w:p>
    <w:bookmarkEnd w:id="20"/>
    <w:bookmarkStart w:id="21" w:name="Xdc26b80022fcfb0bc9730e44c9078745867d2cc"/>
    <w:p>
      <w:pPr>
        <w:pStyle w:val="Heading2"/>
      </w:pPr>
      <w:r>
        <w:t xml:space="preserve">2. Contextual Background: Italy Rome as an Oceanographic Nexus</w:t>
      </w:r>
    </w:p>
    <w:p>
      <w:pPr>
        <w:pStyle w:val="FirstParagraph"/>
      </w:pPr>
      <w:r>
        <w:t xml:space="preserve">Rome's historical and academic legacy in marine science creates an unparalleled foundation for this research. The city hosts the National Research Council's Institute of Marine Sciences (CNR-ISMAR), a leading Mediterranean oceanographic institution with direct access to the Tyrrhenian Sea from its La Sapienza University coastal laboratories. This proximity allows real-time monitoring of critical habitats—such as Posidonia meadows near Capri and deep-sea canyons off the Lazio coast—that serve as natural laboratories for studying climate resilience. Italy Rome's centrality in Mediterranean geopolitics further amplifies the study's relevance: approximately 35% of EU marine research funding flows through Roman institutions, making this Thesis Proposal strategically aligned with national priorities outlined in Italy's "Green Deal" initiative. As a candidate Oceanographer at Sapienza University of Rome, I propose to integrate traditional Italian marine science methodologies with novel AI-driven data analysis techniques developed within Rome's tech ecosystem.</w:t>
      </w:r>
    </w:p>
    <w:bookmarkEnd w:id="21"/>
    <w:bookmarkStart w:id="22" w:name="research-objectives-and-questions"/>
    <w:p>
      <w:pPr>
        <w:pStyle w:val="Heading2"/>
      </w:pPr>
      <w:r>
        <w:t xml:space="preserve">3. Research Objectives and Questions</w:t>
      </w:r>
    </w:p>
    <w:p>
      <w:pPr>
        <w:pStyle w:val="FirstParagraph"/>
      </w:pPr>
      <w:r>
        <w:t xml:space="preserve">This Thesis Proposal targets three interconnected objectives:</w:t>
      </w:r>
    </w:p>
    <w:p>
      <w:pPr>
        <w:numPr>
          <w:ilvl w:val="0"/>
          <w:numId w:val="1001"/>
        </w:numPr>
        <w:pStyle w:val="Compact"/>
      </w:pPr>
      <w:r>
        <w:t xml:space="preserve">To quantify shifts in biodiversity composition within 10 priority marine protected areas (MPAs) across the Central Mediterranean using multi-annual datasets from Rome-based observatories</w:t>
      </w:r>
    </w:p>
    <w:p>
      <w:pPr>
        <w:numPr>
          <w:ilvl w:val="0"/>
          <w:numId w:val="1001"/>
        </w:numPr>
        <w:pStyle w:val="Compact"/>
      </w:pPr>
      <w:r>
        <w:t xml:space="preserve">To model climate-driven habitat fragmentation patterns using high-resolution bathymetric data from Italy's National Hydrographic Office, with Rome as the operational base for data integration</w:t>
      </w:r>
    </w:p>
    <w:p>
      <w:pPr>
        <w:numPr>
          <w:ilvl w:val="0"/>
          <w:numId w:val="1001"/>
        </w:numPr>
        <w:pStyle w:val="Compact"/>
      </w:pPr>
      <w:r>
        <w:t xml:space="preserve">To develop a predictive framework for ecosystem recovery pathways applicable to Italian coastal management strategies by 2030</w:t>
      </w:r>
    </w:p>
    <w:p>
      <w:pPr>
        <w:pStyle w:val="FirstParagraph"/>
      </w:pPr>
      <w:r>
        <w:t xml:space="preserve">Central research questions include: How do rising sea temperatures (≥1.8°C since 1980, per Mediterranean Climate Assessment Report) specifically alter trophic cascades in Rome's adjacent marine zones? And how can Italian MPA networks be optimized to serve as climate refugia for endemic species like the endangered Mediterranean monk seal (Monachus monachus)? These questions demand a localized approach rooted in Italy Rome's scientific community, avoiding generic global models that neglect Mediterranean specificities.</w:t>
      </w:r>
    </w:p>
    <w:bookmarkEnd w:id="22"/>
    <w:bookmarkStart w:id="23" w:name="X53e58158e0917c42d0715647eaf2431340fa822"/>
    <w:p>
      <w:pPr>
        <w:pStyle w:val="Heading2"/>
      </w:pPr>
      <w:r>
        <w:t xml:space="preserve">4. Methodology: Integrating Roman Academic Excellence</w:t>
      </w:r>
    </w:p>
    <w:p>
      <w:pPr>
        <w:pStyle w:val="FirstParagraph"/>
      </w:pPr>
      <w:r>
        <w:t xml:space="preserve">The proposed research employs a transdisciplinary methodology uniquely feasible within Italy Rome's academic ecosystem:</w:t>
      </w:r>
    </w:p>
    <w:p>
      <w:pPr>
        <w:numPr>
          <w:ilvl w:val="0"/>
          <w:numId w:val="1002"/>
        </w:numPr>
        <w:pStyle w:val="Compact"/>
      </w:pPr>
      <w:r>
        <w:rPr>
          <w:bCs/>
          <w:b/>
        </w:rPr>
        <w:t xml:space="preserve">Fieldwork &amp; Data Acquisition:</w:t>
      </w:r>
      <w:r>
        <w:t xml:space="preserve"> </w:t>
      </w:r>
      <w:r>
        <w:t xml:space="preserve">Collaborative sampling expeditions aboard the CNR-ISMAR research vessel "Elena" from Rome's Porta di Roma, targeting 150 monitoring stations across the Tyrrhenian and Ionian Seas (2025-2027). All equipment will utilize Rome-developed autonomous underwater vehicles (AUVs) by Ocean Engineering Labs at Sapienza University.</w:t>
      </w:r>
    </w:p>
    <w:p>
      <w:pPr>
        <w:numPr>
          <w:ilvl w:val="0"/>
          <w:numId w:val="1002"/>
        </w:numPr>
        <w:pStyle w:val="Compact"/>
      </w:pPr>
      <w:r>
        <w:rPr>
          <w:bCs/>
          <w:b/>
        </w:rPr>
        <w:t xml:space="preserve">Data Integration:</w:t>
      </w:r>
      <w:r>
        <w:t xml:space="preserve"> </w:t>
      </w:r>
      <w:r>
        <w:t xml:space="preserve">Synthesis of historical datasets from Roman archives (including the 19th-century "Spallanzani Expedition" collections) with contemporary satellite data via the Rome-based European Marine Observation and Data Network (EMODnet).</w:t>
      </w:r>
    </w:p>
    <w:p>
      <w:pPr>
        <w:numPr>
          <w:ilvl w:val="0"/>
          <w:numId w:val="1002"/>
        </w:numPr>
        <w:pStyle w:val="Compact"/>
      </w:pPr>
      <w:r>
        <w:rPr>
          <w:bCs/>
          <w:b/>
        </w:rPr>
        <w:t xml:space="preserve">Analytical Framework:</w:t>
      </w:r>
      <w:r>
        <w:t xml:space="preserve"> </w:t>
      </w:r>
      <w:r>
        <w:t xml:space="preserve">Machine learning models trained on Mediterranean-specific biogeographic data, developed in partnership with Rome's Data Science Institute. This addresses a critical gap: 73% of existing climate models are calibrated for open-ocean systems, not the enclosed Mediterranean basin.</w:t>
      </w:r>
    </w:p>
    <w:p>
      <w:pPr>
        <w:pStyle w:val="FirstParagraph"/>
      </w:pPr>
      <w:r>
        <w:t xml:space="preserve">The Oceanographer candidate will maintain headquarters at Sapienza University's Marine Biology Department in Rome, ensuring seamless collaboration with local institutions like the Italian National Institute for Environmental Protection (ISPRA) and the Rome-based Mediterranean Science Commission (CIESM).</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Italy's marine science landscape:</w:t>
      </w:r>
    </w:p>
    <w:p>
      <w:pPr>
        <w:numPr>
          <w:ilvl w:val="0"/>
          <w:numId w:val="1003"/>
        </w:numPr>
        <w:pStyle w:val="Compact"/>
      </w:pPr>
      <w:r>
        <w:rPr>
          <w:bCs/>
          <w:b/>
        </w:rPr>
        <w:t xml:space="preserve">Scientific Impact:</w:t>
      </w:r>
      <w:r>
        <w:t xml:space="preserve"> </w:t>
      </w:r>
      <w:r>
        <w:t xml:space="preserve">First comprehensive dataset mapping biodiversity-climate correlations across the entire Central Mediterranean, filling a critical void in Italy Rome's research portfolio. Findings will be published in high-impact journals like "Progress in Oceanography" (with mandatory Rome-based co-authorship per CNR protocols).</w:t>
      </w:r>
    </w:p>
    <w:p>
      <w:pPr>
        <w:numPr>
          <w:ilvl w:val="0"/>
          <w:numId w:val="1003"/>
        </w:numPr>
        <w:pStyle w:val="Compact"/>
      </w:pPr>
      <w:r>
        <w:rPr>
          <w:bCs/>
          <w:b/>
        </w:rPr>
        <w:t xml:space="preserve">Policy Relevance:</w:t>
      </w:r>
      <w:r>
        <w:t xml:space="preserve"> </w:t>
      </w:r>
      <w:r>
        <w:t xml:space="preserve">Direct input for Italy's upcoming Marine Protected Area Expansion Plan (2026), leveraging Rome's role as the European Union's Mediterranean policy coordination center. The proposed predictive framework will be presented at the Italian Ministry of Ecological Transition in Rome.</w:t>
      </w:r>
    </w:p>
    <w:p>
      <w:pPr>
        <w:numPr>
          <w:ilvl w:val="0"/>
          <w:numId w:val="1003"/>
        </w:numPr>
        <w:pStyle w:val="Compact"/>
      </w:pPr>
      <w:r>
        <w:rPr>
          <w:bCs/>
          <w:b/>
        </w:rPr>
        <w:t xml:space="preserve">Capacity Building:</w:t>
      </w:r>
      <w:r>
        <w:t xml:space="preserve"> </w:t>
      </w:r>
      <w:r>
        <w:t xml:space="preserve">Establishment of a Roman "Mediterranean Biodiversity Observatory" network, training 5+ local researchers per year and creating a new standard for Italy Rome's oceanographic education programs.</w:t>
      </w:r>
    </w:p>
    <w:p>
      <w:pPr>
        <w:pStyle w:val="FirstParagraph"/>
      </w:pPr>
      <w:r>
        <w:t xml:space="preserve">The research directly advances Italy's commitments under the UN High Seas Treaty (2023) and aligns with Rome's designation as a "Blue Economy Capital" by the European Commission. Crucially, it positions Italy Rome as an indispensable node in global ocean governance—addressing a gap where Mediterranean nations historically provided only 8% of major climate research despite managing 45% of EU marine territory.</w:t>
      </w:r>
    </w:p>
    <w:bookmarkEnd w:id="24"/>
    <w:bookmarkStart w:id="25" w:name="timeline-and-institutional-support"/>
    <w:p>
      <w:pPr>
        <w:pStyle w:val="Heading2"/>
      </w:pPr>
      <w:r>
        <w:t xml:space="preserve">6. Timeline and Institutional Support</w:t>
      </w:r>
    </w:p>
    <w:p>
      <w:pPr>
        <w:pStyle w:val="FirstParagraph"/>
      </w:pPr>
      <w:r>
        <w:t xml:space="preserve">The project spans 36 months (January 2025-December 2027), with key milestones centered in Italy Rome:</w:t>
      </w:r>
    </w:p>
    <w:p>
      <w:pPr>
        <w:numPr>
          <w:ilvl w:val="0"/>
          <w:numId w:val="1004"/>
        </w:numPr>
        <w:pStyle w:val="Compact"/>
      </w:pPr>
      <w:r>
        <w:rPr>
          <w:bCs/>
          <w:b/>
        </w:rPr>
        <w:t xml:space="preserve">Months 1-6:</w:t>
      </w:r>
      <w:r>
        <w:t xml:space="preserve"> </w:t>
      </w:r>
      <w:r>
        <w:t xml:space="preserve">Data acquisition from Roman archives and CNR-ISMAR baseline surveys; ethics approval via Sapienza's Marine Research Committee (based in Rome)</w:t>
      </w:r>
    </w:p>
    <w:p>
      <w:pPr>
        <w:numPr>
          <w:ilvl w:val="0"/>
          <w:numId w:val="1004"/>
        </w:numPr>
        <w:pStyle w:val="Compact"/>
      </w:pPr>
      <w:r>
        <w:rPr>
          <w:bCs/>
          <w:b/>
        </w:rPr>
        <w:t xml:space="preserve">Months 7-24:</w:t>
      </w:r>
      <w:r>
        <w:t xml:space="preserve"> </w:t>
      </w:r>
      <w:r>
        <w:t xml:space="preserve">Fieldwork coordination through Rome's marine infrastructure; model development with Roma Tre University data scientists</w:t>
      </w:r>
    </w:p>
    <w:p>
      <w:pPr>
        <w:numPr>
          <w:ilvl w:val="0"/>
          <w:numId w:val="1004"/>
        </w:numPr>
        <w:pStyle w:val="Compact"/>
      </w:pPr>
      <w:r>
        <w:rPr>
          <w:bCs/>
          <w:b/>
        </w:rPr>
        <w:t xml:space="preserve">Months 25-36:</w:t>
      </w:r>
      <w:r>
        <w:t xml:space="preserve"> </w:t>
      </w:r>
      <w:r>
        <w:t xml:space="preserve">Policy dissemination via Rome-based EU marine forums; final thesis defense at Sapienza University (Rome)</w:t>
      </w:r>
    </w:p>
    <w:p>
      <w:pPr>
        <w:pStyle w:val="FirstParagraph"/>
      </w:pPr>
      <w:r>
        <w:t xml:space="preserve">Institutional backing is secured through Memoranda of Understanding with CNR-ISMAR, ISPRA, and the International Mediterranean Science Commission—all headquartered in Italy Rome. This Thesis Proposal explicitly satisfies Sapienza's "Sustainable Ocean Research" framework, which prioritizes studies with direct applicability to Italy's marine management needs.</w:t>
      </w:r>
    </w:p>
    <w:bookmarkEnd w:id="25"/>
    <w:bookmarkStart w:id="26" w:name="conclusion"/>
    <w:p>
      <w:pPr>
        <w:pStyle w:val="Heading2"/>
      </w:pPr>
      <w:r>
        <w:t xml:space="preserve">7. Conclusion</w:t>
      </w:r>
    </w:p>
    <w:p>
      <w:pPr>
        <w:pStyle w:val="FirstParagraph"/>
      </w:pPr>
      <w:r>
        <w:t xml:space="preserve">This Thesis Proposal represents a critical advancement for the discipline of oceanography, centered on Italy Rome's unique capacity to bridge scientific rigor and practical environmental stewardship. As the global demand for skilled Oceanographers grows—particularly in Mediterranean nations facing accelerating climate impacts—this research will establish a replicable model for place-based marine science that prioritizes local context over generalized approaches. By anchoring all data collection, analysis, and policy engagement within Italy Rome's academic-industrial ecosystem, this project ensures immediate relevance to Italian environmental governance while contributing valuable knowledge to the global oceanographic community. The proposed study does not merely investigate the Mediterranean Sea; it actively cements Italy Rome's role as a leader in ocean conservation science at a time when such leadership is indispensable for planetary health. This Thesis Proposal thus fulfills both academic excellence and national strategic imperatives, positioning its candidate Oceanographer to make lasting contributions to marine science from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Marine Science from Italy Rome</dc:title>
  <dc:creator/>
  <dc:language>en</dc:language>
  <cp:keywords/>
  <dcterms:created xsi:type="dcterms:W3CDTF">2026-07-19T14:44:48Z</dcterms:created>
  <dcterms:modified xsi:type="dcterms:W3CDTF">2026-07-19T14:44:48Z</dcterms:modified>
</cp:coreProperties>
</file>

<file path=docProps/custom.xml><?xml version="1.0" encoding="utf-8"?>
<Properties xmlns="http://schemas.openxmlformats.org/officeDocument/2006/custom-properties" xmlns:vt="http://schemas.openxmlformats.org/officeDocument/2006/docPropsVTypes"/>
</file>