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Investigating</w:t>
      </w:r>
      <w:r>
        <w:t xml:space="preserve"> </w:t>
      </w:r>
      <w:r>
        <w:t xml:space="preserve">Marine</w:t>
      </w:r>
      <w:r>
        <w:t xml:space="preserve"> </w:t>
      </w:r>
      <w:r>
        <w:t xml:space="preserve">Ecosystem</w:t>
      </w:r>
      <w:r>
        <w:t xml:space="preserve"> </w:t>
      </w:r>
      <w:r>
        <w:t xml:space="preserve">Shifts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7" w:name="X49186cb70483b2093efb636cfc66657da4d4df9"/>
    <w:p>
      <w:pPr>
        <w:pStyle w:val="Heading1"/>
      </w:pPr>
      <w:r>
        <w:t xml:space="preserve">Thesis Proposal: A Multidisciplinary Investigation of Coastal Ecosystem Dynamics and Climate Change Impacts in South Africa Cape Town</w:t>
      </w:r>
    </w:p>
    <w:bookmarkStart w:id="20" w:name="introduction-and-contextual-significance"/>
    <w:p>
      <w:pPr>
        <w:pStyle w:val="Heading2"/>
      </w:pPr>
      <w:r>
        <w:t xml:space="preserve">Introduction and Contextual Significance</w:t>
      </w:r>
    </w:p>
    <w:p>
      <w:pPr>
        <w:pStyle w:val="FirstParagraph"/>
      </w:pPr>
      <w:r>
        <w:t xml:space="preserve">This Thesis Proposal outlines a critical research investigation designed to address urgent ecological challenges facing the marine environment surrounding South Africa Cape Town. As an aspiring Oceanographer, this study directly responds to the escalating pressures of climate change, anthropogenic pollution, and biodiversity loss within one of the world's most biologically rich and economically vital oceanic regions—the Cape Floristic Region Marine Ecosystem. The confluence of the cold Benguela Current (Atlantic) and warm Agulhas Current (Indian Ocean) creates a unique dynamic at Cape Town's coastline, supporting unparalleled marine diversity while simultaneously rendering it acutely vulnerable to environmental perturbations. This research is not merely academic; it is an essential contribution to the knowledge base required for effective coastal management in South Africa Cape Town, where marine resources underpin tourism, fisheries, and cultural heritage.</w:t>
      </w:r>
    </w:p>
    <w:bookmarkEnd w:id="20"/>
    <w:bookmarkStart w:id="21" w:name="problem-statement-and-research-gap"/>
    <w:p>
      <w:pPr>
        <w:pStyle w:val="Heading2"/>
      </w:pPr>
      <w:r>
        <w:t xml:space="preserve">Problem Statement and Research Gap</w:t>
      </w:r>
    </w:p>
    <w:p>
      <w:pPr>
        <w:pStyle w:val="FirstParagraph"/>
      </w:pPr>
      <w:r>
        <w:t xml:space="preserve">Despite extensive global oceanographic studies, significant gaps persist in understanding the *local-scale*, *real-time* interactions between climate-driven changes (ocean warming, acidification) and socio-ecological systems specifically within the South Africa Cape Town metropolitan area. Existing research often focuses on broader regional scales or historical data, failing to capture the nuanced responses of nearshore ecosystems like False Bay and Table Bay to rapidly changing conditions. The role of local Oceanographer-led monitoring in identifying early-warning signals for ecosystem collapse—such as shifts in plankton communities, fish stock distribution, or invasive species proliferation—is critically underutilized in South Africa Cape Town's management frameworks. This proposal directly addresses this gap by proposing an integrated field study combining cutting-edge oceanographic techniques with community-based ecological monitoring.</w:t>
      </w:r>
    </w:p>
    <w:bookmarkEnd w:id="21"/>
    <w:bookmarkStart w:id="22" w:name="research-objectives"/>
    <w:p>
      <w:pPr>
        <w:pStyle w:val="Heading2"/>
      </w:pPr>
      <w:r>
        <w:t xml:space="preserve">Research Objectives</w:t>
      </w:r>
    </w:p>
    <w:p>
      <w:pPr>
        <w:numPr>
          <w:ilvl w:val="0"/>
          <w:numId w:val="1001"/>
        </w:numPr>
        <w:pStyle w:val="Compact"/>
      </w:pPr>
      <w:r>
        <w:t xml:space="preserve">To quantify and model the spatiotemporal variability of key biogeochemical parameters (temperature, salinity, dissolved oxygen, pH) along the South Africa Cape Town coastline over a 12-month period using autonomous sensor networks.</w:t>
      </w:r>
    </w:p>
    <w:p>
      <w:pPr>
        <w:numPr>
          <w:ilvl w:val="0"/>
          <w:numId w:val="1001"/>
        </w:numPr>
        <w:pStyle w:val="Compact"/>
      </w:pPr>
      <w:r>
        <w:t xml:space="preserve">To assess the correlation between these physical oceanographic changes and shifts in benthic biodiversity and pelagic fish assemblages through targeted underwater surveys (ROVs, SCUBA transects) within designated Marine Protected Areas (MPAs) like the Table Mountain National Park MPA.</w:t>
      </w:r>
    </w:p>
    <w:p>
      <w:pPr>
        <w:numPr>
          <w:ilvl w:val="0"/>
          <w:numId w:val="1001"/>
        </w:numPr>
        <w:pStyle w:val="Compact"/>
      </w:pPr>
      <w:r>
        <w:t xml:space="preserve">To evaluate the socioeconomic impacts of observed ecosystem changes on small-scale fisheries and coastal communities in Cape Town's adjacent municipalities, integrating quantitative ecological data with qualitative community interviews.</w:t>
      </w:r>
    </w:p>
    <w:p>
      <w:pPr>
        <w:numPr>
          <w:ilvl w:val="0"/>
          <w:numId w:val="1001"/>
        </w:numPr>
        <w:pStyle w:val="Compact"/>
      </w:pPr>
      <w:r>
        <w:t xml:space="preserve">To develop a predictive modeling framework for climate resilience, specifically tailored to inform the City of Cape Town's Coastal Management Plan and South Africa's National Biodiversity Strategy.</w:t>
      </w:r>
    </w:p>
    <w:bookmarkEnd w:id="22"/>
    <w:bookmarkStart w:id="23" w:name="X1d135d807fd693320ea55415438e6c4f6086526"/>
    <w:p>
      <w:pPr>
        <w:pStyle w:val="Heading2"/>
      </w:pPr>
      <w:r>
        <w:t xml:space="preserve">Methodology: An Oceanographer's Integrated Approach</w:t>
      </w:r>
    </w:p>
    <w:p>
      <w:pPr>
        <w:pStyle w:val="FirstParagraph"/>
      </w:pPr>
      <w:r>
        <w:t xml:space="preserve">This Thesis Proposal employs a robust, multidisciplinary methodology designed by an Oceanographer to ensure scientific rigor and local relevance. The fieldwork will be conducted in collaboration with the University of Cape Town’s Marine Research Centre (MRC) and the South African Department of Forestry, Fisheries and the Environment (DFFE), guaranteeing access to established monitoring sites and institutional support within South Africa Cape Town. Core components include:</w:t>
      </w:r>
    </w:p>
    <w:p>
      <w:pPr>
        <w:numPr>
          <w:ilvl w:val="0"/>
          <w:numId w:val="1002"/>
        </w:numPr>
        <w:pStyle w:val="Compact"/>
      </w:pPr>
      <w:r>
        <w:rPr>
          <w:bCs/>
          <w:b/>
        </w:rPr>
        <w:t xml:space="preserve">High-Resolution Hydrographic Surveys:</w:t>
      </w:r>
      <w:r>
        <w:t xml:space="preserve"> </w:t>
      </w:r>
      <w:r>
        <w:t xml:space="preserve">Deployment of 10 autonomous underwater gliders (Slocum Gliders) and fixed CTD (Conductivity-Temperature-Depth) moorings along a transect from the Cape Peninsula to the mouth of False Bay, collecting continuous data on ocean physics.</w:t>
      </w:r>
    </w:p>
    <w:p>
      <w:pPr>
        <w:numPr>
          <w:ilvl w:val="0"/>
          <w:numId w:val="1002"/>
        </w:numPr>
        <w:pStyle w:val="Compact"/>
      </w:pPr>
      <w:r>
        <w:rPr>
          <w:bCs/>
          <w:b/>
        </w:rPr>
        <w:t xml:space="preserve">Biodiversity Assessment:</w:t>
      </w:r>
      <w:r>
        <w:t xml:space="preserve"> </w:t>
      </w:r>
      <w:r>
        <w:t xml:space="preserve">Quarterly underwater visual census (UVC) surveys by trained divers at 25 permanent stations, focusing on fish species richness, abundance, and macroinvertebrate communities. Genetic analysis of key indicator species will be performed at the South African Institute for Aquatic Biodiversity (SAIAB).</w:t>
      </w:r>
    </w:p>
    <w:p>
      <w:pPr>
        <w:numPr>
          <w:ilvl w:val="0"/>
          <w:numId w:val="1002"/>
        </w:numPr>
        <w:pStyle w:val="Compact"/>
      </w:pPr>
      <w:r>
        <w:rPr>
          <w:bCs/>
          <w:b/>
        </w:rPr>
        <w:t xml:space="preserve">Community Engagement:</w:t>
      </w:r>
      <w:r>
        <w:t xml:space="preserve"> </w:t>
      </w:r>
      <w:r>
        <w:t xml:space="preserve">Structured interviews and focus groups with 50+ local fishers and coastal residents across three Cape Town suburbs (e.g., Kalk Bay, Simon's Town, Fish Hoek) to document observed changes in marine resources and livelihoods.</w:t>
      </w:r>
    </w:p>
    <w:p>
      <w:pPr>
        <w:numPr>
          <w:ilvl w:val="0"/>
          <w:numId w:val="1002"/>
        </w:numPr>
        <w:pStyle w:val="Compact"/>
      </w:pPr>
      <w:r>
        <w:rPr>
          <w:bCs/>
          <w:b/>
        </w:rPr>
        <w:t xml:space="preserve">Data Synthesis:</w:t>
      </w:r>
      <w:r>
        <w:t xml:space="preserve"> </w:t>
      </w:r>
      <w:r>
        <w:t xml:space="preserve">Integration of oceanographic data, biodiversity metrics, and socioeconomic inputs using Geographic Information Systems (GIS) and machine learning algorithms (Python/R) to identify causal relationships and predict future scenarios under IPCC climate pathways.</w:t>
      </w:r>
    </w:p>
    <w:bookmarkEnd w:id="23"/>
    <w:bookmarkStart w:id="24" w:name="Xa90c16abfeeb6400eeb763931b68ccc40dd44cf"/>
    <w:p>
      <w:pPr>
        <w:pStyle w:val="Heading2"/>
      </w:pPr>
      <w:r>
        <w:t xml:space="preserve">Significance: Why This Research Matters for South Africa Cape Town</w:t>
      </w:r>
    </w:p>
    <w:p>
      <w:pPr>
        <w:pStyle w:val="FirstParagraph"/>
      </w:pPr>
      <w:r>
        <w:t xml:space="preserve">The findings from this Thesis Proposal will provide indispensable, actionable intelligence for the Oceanographer community in South Africa and local decision-makers. For the City of Cape Town, which faces mounting challenges from coastal erosion (accelerated by sea-level rise) and declining fish stocks, this research offers a data-driven foundation for adaptive management strategies. It directly supports national priorities outlined in South Africa’s</w:t>
      </w:r>
      <w:r>
        <w:t xml:space="preserve"> </w:t>
      </w:r>
      <w:r>
        <w:rPr>
          <w:iCs/>
          <w:i/>
        </w:rPr>
        <w:t xml:space="preserve">Green Economy Strategy</w:t>
      </w:r>
      <w:r>
        <w:t xml:space="preserve"> </w:t>
      </w:r>
      <w:r>
        <w:t xml:space="preserve">and</w:t>
      </w:r>
      <w:r>
        <w:t xml:space="preserve"> </w:t>
      </w:r>
      <w:r>
        <w:rPr>
          <w:iCs/>
          <w:i/>
        </w:rPr>
        <w:t xml:space="preserve">Marine Spatial Planning Framework</w:t>
      </w:r>
      <w:r>
        <w:t xml:space="preserve">, emphasizing the need for science-based conservation. Crucially, this work moves beyond traditional oceanographic studies by embedding community voices into the research cycle—a principle vital for equitable environmental governance in South Africa Cape Town's diverse coastal settlements. The resulting predictive models will empower local Oceanographers to anticipate and mitigate ecosystem service losses, protecting both marine biodiversity and the livelihoods of communities dependent on it.</w:t>
      </w:r>
    </w:p>
    <w:bookmarkEnd w:id="24"/>
    <w:bookmarkStart w:id="25" w:name="expected-outcomes-and-contribution"/>
    <w:p>
      <w:pPr>
        <w:pStyle w:val="Heading2"/>
      </w:pPr>
      <w:r>
        <w:t xml:space="preserve">Expected Outcomes and Contribution</w:t>
      </w:r>
    </w:p>
    <w:p>
      <w:pPr>
        <w:pStyle w:val="FirstParagraph"/>
      </w:pPr>
      <w:r>
        <w:t xml:space="preserve">This Thesis Proposal anticipates generating three key contributions: (1) A high-resolution dataset detailing climate-driven changes in Cape Town's nearshore oceanography; (2) A validated framework for integrating physical oceanography with socioeconomic vulnerability assessments, applicable to other South African coastal cities; and (3) Policy briefs co-developed with DFFE and municipal partners for immediate application in Cape Town’s climate adaptation planning. The research will culminate in a doctoral thesis authored by the candidate, positioning them as an emerging Oceanographer equipped to address complex marine challenges within the unique context of South Africa Cape Town.</w:t>
      </w:r>
    </w:p>
    <w:bookmarkEnd w:id="25"/>
    <w:bookmarkStart w:id="26" w:name="conclusion"/>
    <w:p>
      <w:pPr>
        <w:pStyle w:val="Heading2"/>
      </w:pPr>
      <w:r>
        <w:t xml:space="preserve">Conclusion</w:t>
      </w:r>
    </w:p>
    <w:p>
      <w:pPr>
        <w:pStyle w:val="FirstParagraph"/>
      </w:pPr>
      <w:r>
        <w:t xml:space="preserve">The oceans surrounding South Africa Cape Town are at a critical juncture. This Thesis Proposal presents a timely, locally grounded investigation essential for safeguarding this ecological treasure. By deploying the full scope of modern oceanographic science within the specific environmental and social fabric of South Africa Cape Town, this research promises not only to advance academic knowledge but to deliver tangible benefits for coastal resilience and sustainable development in one of Africa’s most dynamic urban marine environments. The role of the Oceanographer as a bridge between cutting-edge science and community action is central to this study’s design. It is imperative that such localized, responsive research becomes the standard—ensuring South Africa Cape Town remains a leader in ocean stewardship for generations to come.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Investigating Marine Ecosystem Shifts in South Africa Cape Town</dc:title>
  <dc:creator/>
  <dc:language>en</dc:language>
  <cp:keywords/>
  <dcterms:created xsi:type="dcterms:W3CDTF">2026-07-23T15:15:26Z</dcterms:created>
  <dcterms:modified xsi:type="dcterms:W3CDTF">2026-07-23T15:15:26Z</dcterms:modified>
</cp:coreProperties>
</file>

<file path=docProps/custom.xml><?xml version="1.0" encoding="utf-8"?>
<Properties xmlns="http://schemas.openxmlformats.org/officeDocument/2006/custom-properties" xmlns:vt="http://schemas.openxmlformats.org/officeDocument/2006/docPropsVTypes"/>
</file>