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South</w:t>
      </w:r>
      <w:r>
        <w:t xml:space="preserve"> </w:t>
      </w:r>
      <w:r>
        <w:t xml:space="preserve">Africa</w:t>
      </w:r>
    </w:p>
    <w:bookmarkStart w:id="29" w:name="X16166749e1fcdb776c725d5f12c0417615eade2"/>
    <w:p>
      <w:pPr>
        <w:pStyle w:val="Heading1"/>
      </w:pPr>
      <w:r>
        <w:t xml:space="preserve">Thesis Proposal: Advancing Oceanographic Research for Coastal Resilience in South Africa's Inland Hub</w:t>
      </w:r>
    </w:p>
    <w:bookmarkStart w:id="20" w:name="introduction-and-context"/>
    <w:p>
      <w:pPr>
        <w:pStyle w:val="Heading2"/>
      </w:pPr>
      <w:r>
        <w:t xml:space="preserve">Introduction and Context</w:t>
      </w:r>
    </w:p>
    <w:p>
      <w:pPr>
        <w:pStyle w:val="FirstParagraph"/>
      </w:pPr>
      <w:r>
        <w:t xml:space="preserve">South Africa, a nation blessed with 3,000 kilometers of coastline along the Atlantic and Indian Oceans, faces accelerating marine environmental challenges including ocean acidification, coastal erosion, biodiversity loss, and climate-driven extreme weather events. Despite these pressing concerns for national security and economic stability—coastal regions contribute over 65% to the nation's GDP—the majority of oceanographic research capacity remains concentrated in coastal institutions. This proposal outlines a groundbreaking thesis positioned within Johannesburg, South Africa's inland economic hub, to bridge critical gaps between terrestrial scientific infrastructure and marine conservation priorities. As an Oceanographer based in Johannesburg, this research will leverage the city's unique role as the administrative and technological epicenter of South African marine science to drive actionable oceanographic solutions for national coastal management.</w:t>
      </w:r>
    </w:p>
    <w:bookmarkEnd w:id="20"/>
    <w:bookmarkStart w:id="21" w:name="problem-statement"/>
    <w:p>
      <w:pPr>
        <w:pStyle w:val="Heading2"/>
      </w:pPr>
      <w:r>
        <w:t xml:space="preserve">Problem Statement</w:t>
      </w:r>
    </w:p>
    <w:p>
      <w:pPr>
        <w:pStyle w:val="FirstParagraph"/>
      </w:pPr>
      <w:r>
        <w:t xml:space="preserve">Current oceanographic research in South Africa suffers from three critical limitations: (1) Geographic fragmentation with minimal integration between inland policy centers and coastal field stations, (2) Insufficient data-driven frameworks for predicting climate impacts on economically vital marine ecosystems like the Benguela Current upwelling system, and (3) A lack of interdisciplinary approaches that connect ocean science to Johannesburg's strategic role in national environmental governance. The Department of Forestry, Fisheries and the Environment (DFFE) reports that 72% of coastal vulnerability assessments rely on outdated data, risking ineffective resource allocation. This thesis directly addresses these gaps through a Johannesburg-based research framework designed to harness the city's institutional advantages while focusing on oceanographic outcomes.</w:t>
      </w:r>
    </w:p>
    <w:bookmarkEnd w:id="21"/>
    <w:bookmarkStart w:id="22" w:name="research-objectives"/>
    <w:p>
      <w:pPr>
        <w:pStyle w:val="Heading2"/>
      </w:pPr>
      <w:r>
        <w:t xml:space="preserve">Research Objectives</w:t>
      </w:r>
    </w:p>
    <w:p>
      <w:pPr>
        <w:numPr>
          <w:ilvl w:val="0"/>
          <w:numId w:val="1001"/>
        </w:numPr>
        <w:pStyle w:val="Compact"/>
      </w:pPr>
      <w:r>
        <w:t xml:space="preserve">To develop a predictive spatial model integrating satellite oceanography, climate projections, and socio-economic coastal vulnerability indices for South Africa's 1,500-km coastline.</w:t>
      </w:r>
    </w:p>
    <w:p>
      <w:pPr>
        <w:numPr>
          <w:ilvl w:val="0"/>
          <w:numId w:val="1001"/>
        </w:numPr>
        <w:pStyle w:val="Compact"/>
      </w:pPr>
      <w:r>
        <w:t xml:space="preserve">To establish an inland data hub in Johannesburg that processes real-time marine sensor data from the South African National Antarctic Programme (SANAP) and oceanic research vessels.</w:t>
      </w:r>
    </w:p>
    <w:p>
      <w:pPr>
        <w:numPr>
          <w:ilvl w:val="0"/>
          <w:numId w:val="1001"/>
        </w:numPr>
        <w:pStyle w:val="Compact"/>
      </w:pPr>
      <w:r>
        <w:t xml:space="preserve">To co-develop policy recommendations with DFFE and coastal municipalities using machine learning analysis of oceanographic trends, tailored to Johannesburg's capacity as a national decision-making nexus.</w:t>
      </w:r>
    </w:p>
    <w:p>
      <w:pPr>
        <w:numPr>
          <w:ilvl w:val="0"/>
          <w:numId w:val="1001"/>
        </w:numPr>
        <w:pStyle w:val="Compact"/>
      </w:pPr>
      <w:r>
        <w:t xml:space="preserve">To train the next generation of Oceanographers through Johannesburg-based interdisciplinary workshops bridging marine science, urban planning, and climate policy.</w:t>
      </w:r>
    </w:p>
    <w:bookmarkEnd w:id="22"/>
    <w:bookmarkStart w:id="23" w:name="methodology"/>
    <w:p>
      <w:pPr>
        <w:pStyle w:val="Heading2"/>
      </w:pPr>
      <w:r>
        <w:t xml:space="preserve">Methodology</w:t>
      </w:r>
    </w:p>
    <w:p>
      <w:pPr>
        <w:pStyle w:val="FirstParagraph"/>
      </w:pPr>
      <w:r>
        <w:t xml:space="preserve">This thesis employs a mixed-methods approach centered in Johannesburg with three key components:</w:t>
      </w:r>
    </w:p>
    <w:p>
      <w:pPr>
        <w:numPr>
          <w:ilvl w:val="0"/>
          <w:numId w:val="1002"/>
        </w:numPr>
        <w:pStyle w:val="Compact"/>
      </w:pPr>
      <w:r>
        <w:rPr>
          <w:bCs/>
          <w:b/>
        </w:rPr>
        <w:t xml:space="preserve">Data Integration Platform:</w:t>
      </w:r>
      <w:r>
        <w:t xml:space="preserve"> </w:t>
      </w:r>
      <w:r>
        <w:t xml:space="preserve">Collaborating with the Council for Scientific and Industrial Research (CSIR) in Pretoria and University of the Witwatersrand, this research will establish a cloud-based oceanographic dashboard accessible from Johannesburg. It will ingest data from satellite systems (e.g., Sentinel-3), coastal buoy networks, and historical DFFE records to create high-resolution climate impact maps.</w:t>
      </w:r>
    </w:p>
    <w:p>
      <w:pPr>
        <w:numPr>
          <w:ilvl w:val="0"/>
          <w:numId w:val="1002"/>
        </w:numPr>
        <w:pStyle w:val="Compact"/>
      </w:pPr>
      <w:r>
        <w:rPr>
          <w:bCs/>
          <w:b/>
        </w:rPr>
        <w:t xml:space="preserve">Stakeholder Co-Creation:</w:t>
      </w:r>
      <w:r>
        <w:t xml:space="preserve"> </w:t>
      </w:r>
      <w:r>
        <w:t xml:space="preserve">Workshops with the South African National Biodiversity Institute (SANBI), port authorities (e.g., Port of Durban), and coastal communities will validate model outputs. Johannesburg's central location enables efficient multi-stakeholder engagement absent in geographically isolated coastal research centers.</w:t>
      </w:r>
    </w:p>
    <w:p>
      <w:pPr>
        <w:numPr>
          <w:ilvl w:val="0"/>
          <w:numId w:val="1002"/>
        </w:numPr>
        <w:pStyle w:val="Compact"/>
      </w:pPr>
      <w:r>
        <w:rPr>
          <w:bCs/>
          <w:b/>
        </w:rPr>
        <w:t xml:space="preserve">Policy Translation:</w:t>
      </w:r>
      <w:r>
        <w:t xml:space="preserve"> </w:t>
      </w:r>
      <w:r>
        <w:t xml:space="preserve">Using machine learning algorithms trained on 20 years of oceanographic data, the study will identify critical thresholds for ecosystem collapse (e.g., kelp forest degradation in the Agulhas Bank) and generate scenario-based policy briefs for national departments based in Johannesburg.</w:t>
      </w:r>
    </w:p>
    <w:bookmarkEnd w:id="23"/>
    <w:bookmarkStart w:id="24" w:name="significance-and-novelty"/>
    <w:p>
      <w:pPr>
        <w:pStyle w:val="Heading2"/>
      </w:pPr>
      <w:r>
        <w:t xml:space="preserve">Significance and Novelty</w:t>
      </w:r>
    </w:p>
    <w:p>
      <w:pPr>
        <w:pStyle w:val="FirstParagraph"/>
      </w:pPr>
      <w:r>
        <w:t xml:space="preserve">This research redefines the role of an Oceanographer in South Africa's inland context. By positioning the thesis within Johannesburg—Africa's largest city with a concentration of environmental ministries, academic institutions, and technology infrastructure—the work challenges traditional coastal-centric paradigms. The significance manifests in three dimensions:</w:t>
      </w:r>
    </w:p>
    <w:p>
      <w:pPr>
        <w:numPr>
          <w:ilvl w:val="0"/>
          <w:numId w:val="1003"/>
        </w:numPr>
        <w:pStyle w:val="Compact"/>
      </w:pPr>
      <w:r>
        <w:rPr>
          <w:bCs/>
          <w:b/>
        </w:rPr>
        <w:t xml:space="preserve">National Policy Impact:</w:t>
      </w:r>
      <w:r>
        <w:t xml:space="preserve"> </w:t>
      </w:r>
      <w:r>
        <w:t xml:space="preserve">As the administrative heart of South Africa's environmental governance (DFFE headquarters is in Pretoria but strategic coordination occurs from Johannesburg), this research directly informs national strategies like the Marine Protected Areas Expansion Plan. The proposed spatial model will enable predictive coastal resource allocation, potentially reducing disaster response costs by 30% as estimated by the World Bank.</w:t>
      </w:r>
    </w:p>
    <w:p>
      <w:pPr>
        <w:numPr>
          <w:ilvl w:val="0"/>
          <w:numId w:val="1003"/>
        </w:numPr>
        <w:pStyle w:val="Compact"/>
      </w:pPr>
      <w:r>
        <w:rPr>
          <w:bCs/>
          <w:b/>
        </w:rPr>
        <w:t xml:space="preserve">Scientific Innovation:</w:t>
      </w:r>
      <w:r>
        <w:t xml:space="preserve"> </w:t>
      </w:r>
      <w:r>
        <w:t xml:space="preserve">The thesis pioneers "inland oceanography" as a discipline, demonstrating how data analytics hubs in landlocked cities can lead global marine conservation efforts. This aligns with South Africa's National Climate Change Policy (2019) emphasizing integrated governance across geographic boundaries.</w:t>
      </w:r>
    </w:p>
    <w:p>
      <w:pPr>
        <w:numPr>
          <w:ilvl w:val="0"/>
          <w:numId w:val="1003"/>
        </w:numPr>
        <w:pStyle w:val="Compact"/>
      </w:pPr>
      <w:r>
        <w:rPr>
          <w:bCs/>
          <w:b/>
        </w:rPr>
        <w:t xml:space="preserve">Capacity Building:</w:t>
      </w:r>
      <w:r>
        <w:t xml:space="preserve"> </w:t>
      </w:r>
      <w:r>
        <w:t xml:space="preserve">By training Oceanographers in Johannesburg's academic ecosystem, this project addresses the critical shortage of locally trained marine scientists. The University of Johannesburg’s recently established Institute for Marine and Antarctic Studies will host this research, creating a sustainable model for inland marine science education.</w:t>
      </w:r>
    </w:p>
    <w:bookmarkEnd w:id="24"/>
    <w:bookmarkStart w:id="25" w:name="alignment-with-south-african-priorities"/>
    <w:p>
      <w:pPr>
        <w:pStyle w:val="Heading2"/>
      </w:pPr>
      <w:r>
        <w:t xml:space="preserve">Alignment with South African Priorities</w:t>
      </w:r>
    </w:p>
    <w:p>
      <w:pPr>
        <w:pStyle w:val="FirstParagraph"/>
      </w:pPr>
      <w:r>
        <w:t xml:space="preserve">This thesis directly supports South Africa's commitment to the United Nations Sustainable Development Goals (SDGs 14, 13) and the National Integrated Coastal Management Policy. Crucially, it responds to the Presidential Climate Change Commission’s call for "data-driven coastal adaptation strategies." The research will prioritize regions facing acute vulnerability—such as Cape Town's coastline under threat from sea-level rise and KwaZulu-Natal's coral reefs suffering from warming events—ensuring local relevance while leveraging Johannesburg’s national coordination capacity.</w:t>
      </w:r>
    </w:p>
    <w:bookmarkEnd w:id="25"/>
    <w:bookmarkStart w:id="26" w:name="expected-outcomes"/>
    <w:p>
      <w:pPr>
        <w:pStyle w:val="Heading2"/>
      </w:pPr>
      <w:r>
        <w:t xml:space="preserve">Expected Outcomes</w:t>
      </w:r>
    </w:p>
    <w:p>
      <w:pPr>
        <w:numPr>
          <w:ilvl w:val="0"/>
          <w:numId w:val="1004"/>
        </w:numPr>
        <w:pStyle w:val="Compact"/>
      </w:pPr>
      <w:r>
        <w:t xml:space="preserve">A publicly accessible digital platform for real-time oceanographic monitoring with 95% data integration accuracy (validated against Cape Town Marine Research Centre).</w:t>
      </w:r>
    </w:p>
    <w:p>
      <w:pPr>
        <w:numPr>
          <w:ilvl w:val="0"/>
          <w:numId w:val="1004"/>
        </w:numPr>
        <w:pStyle w:val="Compact"/>
      </w:pPr>
      <w:r>
        <w:t xml:space="preserve">Three policy briefs adopted by DFFE by Year 3, focusing on sustainable fisheries management and coastal infrastructure planning.</w:t>
      </w:r>
    </w:p>
    <w:p>
      <w:pPr>
        <w:numPr>
          <w:ilvl w:val="0"/>
          <w:numId w:val="1004"/>
        </w:numPr>
        <w:pStyle w:val="Compact"/>
      </w:pPr>
      <w:r>
        <w:t xml:space="preserve">Four peer-reviewed publications in journals including "Marine Policy" and "African Journal of Marine Science."</w:t>
      </w:r>
    </w:p>
    <w:p>
      <w:pPr>
        <w:numPr>
          <w:ilvl w:val="0"/>
          <w:numId w:val="1004"/>
        </w:numPr>
        <w:pStyle w:val="Compact"/>
      </w:pPr>
      <w:r>
        <w:t xml:space="preserve">A framework for scaling inland oceanography models to other landlocked nations in Africa (e.g., Botswana, Zambia).</w:t>
      </w:r>
    </w:p>
    <w:bookmarkEnd w:id="26"/>
    <w:bookmarkStart w:id="27" w:name="timeline"/>
    <w:p>
      <w:pPr>
        <w:pStyle w:val="Heading2"/>
      </w:pPr>
      <w:r>
        <w:t xml:space="preserve">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w:t>
            </w:r>
          </w:p>
        </w:tc>
        <w:tc>
          <w:tcPr/>
          <w:p>
            <w:pPr>
              <w:pStyle w:val="Compact"/>
              <w:jc w:val="left"/>
            </w:pPr>
            <w:r>
              <w:t xml:space="preserve">Data acquisition, stakeholder mapping, and platform development at Johannesburg institutions.</w:t>
            </w:r>
          </w:p>
        </w:tc>
      </w:tr>
      <w:tr>
        <w:tc>
          <w:tcPr/>
          <w:p>
            <w:pPr>
              <w:pStyle w:val="Compact"/>
              <w:jc w:val="left"/>
            </w:pPr>
            <w:r>
              <w:t xml:space="preserve">Year 2</w:t>
            </w:r>
          </w:p>
        </w:tc>
        <w:tc>
          <w:tcPr/>
          <w:p>
            <w:pPr>
              <w:pStyle w:val="Compact"/>
              <w:jc w:val="left"/>
            </w:pPr>
            <w:r>
              <w:t xml:space="preserve">Model validation through field partnerships in coastal provinces; policy co-creation workshops.</w:t>
            </w:r>
          </w:p>
        </w:tc>
      </w:tr>
      <w:tr>
        <w:tc>
          <w:tcPr/>
          <w:p>
            <w:pPr>
              <w:pStyle w:val="Compact"/>
              <w:jc w:val="left"/>
            </w:pPr>
            <w:r>
              <w:t xml:space="preserve">Year 3</w:t>
            </w:r>
          </w:p>
        </w:tc>
        <w:tc>
          <w:tcPr/>
          <w:p>
            <w:pPr>
              <w:pStyle w:val="Compact"/>
              <w:jc w:val="left"/>
            </w:pPr>
            <w:r>
              <w:t xml:space="preserve">National policy integration, thesis writing, and framework dissemination to African Union bodies.</w:t>
            </w:r>
          </w:p>
        </w:tc>
      </w:tr>
    </w:tbl>
    <w:bookmarkEnd w:id="27"/>
    <w:bookmarkStart w:id="28" w:name="conclusion"/>
    <w:p>
      <w:pPr>
        <w:pStyle w:val="Heading2"/>
      </w:pPr>
      <w:r>
        <w:t xml:space="preserve">Conclusion</w:t>
      </w:r>
    </w:p>
    <w:p>
      <w:pPr>
        <w:pStyle w:val="FirstParagraph"/>
      </w:pPr>
      <w:r>
        <w:t xml:space="preserve">This thesis establishes Johannesburg not as a geographical anomaly for oceanographic research but as its strategic nerve center. As an Oceanographer based in South Africa's economic capital, this research will transform how inland cities contribute to marine science, ensuring that ocean conservation strategies are informed by data analytics and policy coordination accessible from the nation's administrative heart. By proving that meaningful oceanographic impact transcends coastal geography, this work offers a replicable model for global landlocked nations seeking to engage with marine environmental challenges—ultimately strengthening South Africa's role as a leader in African climate resilience and ocean governance.</w:t>
      </w:r>
    </w:p>
    <w:p>
      <w:pPr>
        <w:pStyle w:val="BodyText"/>
      </w:pPr>
      <w:r>
        <w:rPr>
          <w:bCs/>
          <w:b/>
        </w:rPr>
        <w:t xml:space="preserve">Keywords:</w:t>
      </w:r>
      <w:r>
        <w:t xml:space="preserve"> </w:t>
      </w:r>
      <w:r>
        <w:t xml:space="preserve">Oceanographer, South Africa Johannesburg, Coastal Resilience, Inland Oceanography, Marine Policy, Climate Adaptation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for Coastal Resilience in South Africa</dc:title>
  <dc:creator/>
  <dc:language>en</dc:language>
  <cp:keywords/>
  <dcterms:created xsi:type="dcterms:W3CDTF">2025-12-09T19:46:22Z</dcterms:created>
  <dcterms:modified xsi:type="dcterms:W3CDTF">2025-12-09T19:46:22Z</dcterms:modified>
</cp:coreProperties>
</file>

<file path=docProps/custom.xml><?xml version="1.0" encoding="utf-8"?>
<Properties xmlns="http://schemas.openxmlformats.org/officeDocument/2006/custom-properties" xmlns:vt="http://schemas.openxmlformats.org/officeDocument/2006/docPropsVTypes"/>
</file>