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Spain</w:t>
      </w:r>
      <w:r>
        <w:t xml:space="preserve"> </w:t>
      </w:r>
      <w:r>
        <w:t xml:space="preserve">Valencia</w:t>
      </w:r>
    </w:p>
    <w:bookmarkStart w:id="27" w:name="X8c2a4d2180ef2ab4c9068949aeab6c43e901142"/>
    <w:p>
      <w:pPr>
        <w:pStyle w:val="Heading1"/>
      </w:pPr>
      <w:r>
        <w:t xml:space="preserve">Thesis Proposal: Assessing Microplastic Impact on Posidonia oceanica Meadows Along the Valencian Coastline, Spain</w:t>
      </w:r>
    </w:p>
    <w:bookmarkStart w:id="20" w:name="introduction-and-context"/>
    <w:p>
      <w:pPr>
        <w:pStyle w:val="Heading2"/>
      </w:pPr>
      <w:r>
        <w:t xml:space="preserve">Introduction and Context</w:t>
      </w:r>
    </w:p>
    <w:p>
      <w:pPr>
        <w:pStyle w:val="FirstParagraph"/>
      </w:pPr>
      <w:r>
        <w:t xml:space="preserve">The Mediterranean Sea, a biodiversity hotspot facing unprecedented anthropogenic pressures, demands urgent scientific attention from dedicated Oceanographers. This Thesis Proposal outlines a critical research project focused on the Valencian coast of Spain—a region of exceptional ecological significance where marine conservation intersects with high coastal urbanization and tourism intensity. The Valencian Community (Comunitat Valenciana) boasts over 300 kilometers of coastline, including vital Posidonia oceanica seagrass meadows recognized as UNESCO World Heritage sites. These ecosystems provide crucial carbon sequestration, habitat for marine species, and coastal protection against erosion. However, microplastic pollution poses an emerging threat to their integrity. As a future Oceanographer committed to applied marine science in Spain Valencia, this research directly addresses a pressing local environmental challenge with global implications.</w:t>
      </w:r>
    </w:p>
    <w:bookmarkEnd w:id="20"/>
    <w:bookmarkStart w:id="21" w:name="research-gap-and-problem-statement"/>
    <w:p>
      <w:pPr>
        <w:pStyle w:val="Heading2"/>
      </w:pPr>
      <w:r>
        <w:t xml:space="preserve">Research Gap and Problem Statement</w:t>
      </w:r>
    </w:p>
    <w:p>
      <w:pPr>
        <w:pStyle w:val="FirstParagraph"/>
      </w:pPr>
      <w:r>
        <w:t xml:space="preserve">While microplastic studies are proliferating globally, there is a significant gap in understanding their specific impacts on Mediterranean seagrass ecosystems within Spain Valencia. Most existing research focuses on open waters or beach sediments, neglecting the complex interactions between microplastics, seagrass root systems (rhizomes), and associated benthic communities critical to Valencian marine health. Current Spanish environmental policies under the Marine Strategy Framework Directive (MSFD) lack localized data to effectively manage microplastic pollution in sensitive seagrass habitats. This Thesis Proposal directly targets this gap, proposing an Oceanographer-driven investigation tailored to the unique ecological and socio-economic context of Spain Valencia.</w:t>
      </w:r>
    </w:p>
    <w:bookmarkEnd w:id="21"/>
    <w:bookmarkStart w:id="22" w:name="research-objectives"/>
    <w:p>
      <w:pPr>
        <w:pStyle w:val="Heading2"/>
      </w:pPr>
      <w:r>
        <w:t xml:space="preserve">Research Objectives</w:t>
      </w:r>
    </w:p>
    <w:p>
      <w:pPr>
        <w:numPr>
          <w:ilvl w:val="0"/>
          <w:numId w:val="1001"/>
        </w:numPr>
        <w:pStyle w:val="Compact"/>
      </w:pPr>
      <w:r>
        <w:t xml:space="preserve">To quantify microplastic concentration (size, polymer type) within sediments and tissues of Posidonia oceanica across three distinct Valencian coastal zones: protected marine reserves (e.g., Ebro Delta Natural Park), urban-impacted beaches (e.g., Valencia City coastline), and less-disturbed natural areas (e.g., Cabo de Palos).</w:t>
      </w:r>
    </w:p>
    <w:p>
      <w:pPr>
        <w:numPr>
          <w:ilvl w:val="0"/>
          <w:numId w:val="1001"/>
        </w:numPr>
        <w:pStyle w:val="Compact"/>
      </w:pPr>
      <w:r>
        <w:t xml:space="preserve">To assess the physiological impact of microplastics on Posidonia oceanica, including photosynthetic efficiency, root growth inhibition, and associated microbial community shifts.</w:t>
      </w:r>
    </w:p>
    <w:p>
      <w:pPr>
        <w:numPr>
          <w:ilvl w:val="0"/>
          <w:numId w:val="1001"/>
        </w:numPr>
        <w:pStyle w:val="Compact"/>
      </w:pPr>
      <w:r>
        <w:t xml:space="preserve">To develop a risk assessment model correlating microplastic load with human activities (tourism pressure, urban runoff) specific to Spain Valencia’s coastal management frameworks.</w:t>
      </w:r>
    </w:p>
    <w:p>
      <w:pPr>
        <w:numPr>
          <w:ilvl w:val="0"/>
          <w:numId w:val="1001"/>
        </w:numPr>
        <w:pStyle w:val="Compact"/>
      </w:pPr>
      <w:r>
        <w:t xml:space="preserve">To provide actionable data for local authorities (e.g., Conselleria de Medi Ambient de la Comunitat Valenciana) and international bodies like the European Environment Agency (EEA).</w:t>
      </w:r>
    </w:p>
    <w:bookmarkEnd w:id="22"/>
    <w:bookmarkStart w:id="23" w:name="X0e749dea532490bf039dcd737373a398acf62c4"/>
    <w:p>
      <w:pPr>
        <w:pStyle w:val="Heading2"/>
      </w:pPr>
      <w:r>
        <w:t xml:space="preserve">Methodology: An Oceanographer’s Approach in Spain Valencia</w:t>
      </w:r>
    </w:p>
    <w:p>
      <w:pPr>
        <w:pStyle w:val="FirstParagraph"/>
      </w:pPr>
      <w:r>
        <w:t xml:space="preserve">This research adopts a multidisciplinary methodology reflecting the holistic training of an Oceanographer. Fieldwork will be conducted during spring 2025 across six strategic sites within Spain Valencia, prioritizing ecological gradients and human impact zones. Sediment cores (n=40) and seagrass samples (n=30 per site) will be collected using standardized marine sampling protocols approved by the Spanish National Research Council (CSIC). In-situ measurements of water quality parameters (temperature, salinity, dissolved oxygen) will complement spatial data. Laboratory analysis will include:</w:t>
      </w:r>
    </w:p>
    <w:p>
      <w:pPr>
        <w:numPr>
          <w:ilvl w:val="0"/>
          <w:numId w:val="1002"/>
        </w:numPr>
        <w:pStyle w:val="Compact"/>
      </w:pPr>
      <w:r>
        <w:t xml:space="preserve">Microplastic extraction via density separation and FTIR spectroscopy for polymer identification.</w:t>
      </w:r>
    </w:p>
    <w:p>
      <w:pPr>
        <w:numPr>
          <w:ilvl w:val="0"/>
          <w:numId w:val="1002"/>
        </w:numPr>
        <w:pStyle w:val="Compact"/>
      </w:pPr>
      <w:r>
        <w:t xml:space="preserve">Photosynthetic rate assays (PAM fluorometry) to measure physiological stress in Posidonia.</w:t>
      </w:r>
    </w:p>
    <w:p>
      <w:pPr>
        <w:numPr>
          <w:ilvl w:val="0"/>
          <w:numId w:val="1002"/>
        </w:numPr>
        <w:pStyle w:val="Compact"/>
      </w:pPr>
      <w:r>
        <w:t xml:space="preserve">Molecular sequencing of rhizosphere microbiomes to detect microbial shifts induced by pollutants.</w:t>
      </w:r>
    </w:p>
    <w:p>
      <w:pPr>
        <w:pStyle w:val="FirstParagraph"/>
      </w:pPr>
      <w:r>
        <w:t xml:space="preserve">The analysis will integrate spatial data through GIS mapping, identifying hotspots linked to urban centers (e.g., Valencia City, Alicante) using geospatial tools common in modern Oceanography. Crucially, this study will leverage established partnerships with the Universitat Politècnica de València (UPV) and the Instituto Mediterráneo de Estudios Avanzados (IMEDEA), ensuring access to local marine infrastructure and ecological expertise within Spain Valencia.</w:t>
      </w:r>
    </w:p>
    <w:bookmarkEnd w:id="23"/>
    <w:bookmarkStart w:id="24" w:name="Xfeabc1def485fc76fcbf5733009dcf0bd4f66b8"/>
    <w:p>
      <w:pPr>
        <w:pStyle w:val="Heading2"/>
      </w:pPr>
      <w:r>
        <w:t xml:space="preserve">Significance for Spain Valencia and Beyond</w:t>
      </w:r>
    </w:p>
    <w:p>
      <w:pPr>
        <w:pStyle w:val="FirstParagraph"/>
      </w:pPr>
      <w:r>
        <w:t xml:space="preserve">This Thesis Proposal delivers tangible value for Spain Valencia’s environmental governance. The findings will directly support the Conselleria de Medi Ambient’s implementation of the MSFD in Valencian waters, informing targeted mitigation strategies such as improved wastewater treatment near seagrass zones or tourist activity regulations. As an Oceanographer, my work will contribute to Spain’s leadership in Mediterranean marine conservation—a role exemplified by initiatives like the "Blue Deal" for the Mediterranean under EU Green Deal policies. Moreover, the data will establish a baseline for longitudinal studies tracking climate change interactions (e.g., warming seas exacerbating microplastic effects), making this research strategically relevant for national and international science agendas.</w:t>
      </w:r>
    </w:p>
    <w:bookmarkEnd w:id="24"/>
    <w:bookmarkStart w:id="25" w:name="X5a06c15b0704977e3bf63e2c11f19ac62009f84"/>
    <w:p>
      <w:pPr>
        <w:pStyle w:val="Heading2"/>
      </w:pPr>
      <w:r>
        <w:t xml:space="preserve">Expected Outcomes and Contribution to Oceanography</w:t>
      </w:r>
    </w:p>
    <w:p>
      <w:pPr>
        <w:pStyle w:val="FirstParagraph"/>
      </w:pPr>
      <w:r>
        <w:t xml:space="preserve">Anticipated results include a spatially explicit risk map of microplastic vulnerability across Valencian seagrass meadows, a novel dataset linking microplastic ingestion to physiological stress in Posidonia, and evidence-based policy recommendations for coastal managers. This research will position Spain Valencia as a hub for Mediterranean Oceanographic studies, attracting collaborative opportunities with institutions like the International Union for Conservation of Nature (IUCN) and the Mediterranean Science Commission (CIESM). For the field of Oceanography specifically, it advances methodologies for assessing microplastic impacts in complex coastal ecosystems—a critical advancement beyond simplistic pelagic water sampling. As a Thesis Proposal, this project demonstrates rigorous scientific design while addressing a locally acute problem with global resonance.</w:t>
      </w:r>
    </w:p>
    <w:bookmarkEnd w:id="25"/>
    <w:bookmarkStart w:id="26" w:name="X3eb22b3d75827aca1bbed27d13b11b3f78df505"/>
    <w:p>
      <w:pPr>
        <w:pStyle w:val="Heading2"/>
      </w:pPr>
      <w:r>
        <w:t xml:space="preserve">Conclusion: An Oceanographer’s Commitment to Spain Valencia</w:t>
      </w:r>
    </w:p>
    <w:p>
      <w:pPr>
        <w:pStyle w:val="FirstParagraph"/>
      </w:pPr>
      <w:r>
        <w:t xml:space="preserve">This Thesis Proposal represents a focused commitment to solving an urgent environmental challenge through the lens of applied Oceanography. By centering research on the unique marine ecosystems and socio-environmental dynamics of Spain Valencia, it ensures scientific rigor is paired with regional relevance. The project aligns seamlessly with Spain’s national priorities for blue economy sustainability and European Union Marine Strategy goals. As a future Oceanographer, this work embodies the discipline’s core mission: to generate knowledge that protects marine ecosystems while supporting sustainable coastal communities. I am prepared to execute this research through collaborative networks within Valencia, ensuring it delivers meaningful scientific insights and practical solutions for the Valencian coastline—proving that focused, local science is pivotal to global ocean health.</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Spain Valencia</dc:title>
  <dc:creator/>
  <dc:language>en</dc:language>
  <cp:keywords/>
  <dcterms:created xsi:type="dcterms:W3CDTF">2026-07-16T04:39:07Z</dcterms:created>
  <dcterms:modified xsi:type="dcterms:W3CDTF">2026-07-16T04:39:07Z</dcterms:modified>
</cp:coreProperties>
</file>

<file path=docProps/custom.xml><?xml version="1.0" encoding="utf-8"?>
<Properties xmlns="http://schemas.openxmlformats.org/officeDocument/2006/custom-properties" xmlns:vt="http://schemas.openxmlformats.org/officeDocument/2006/docPropsVTypes"/>
</file>