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Alpine</w:t>
      </w:r>
      <w:r>
        <w:t xml:space="preserve"> </w:t>
      </w:r>
      <w:r>
        <w:t xml:space="preserve">Systems</w:t>
      </w:r>
      <w:r>
        <w:t xml:space="preserve"> </w:t>
      </w:r>
      <w:r>
        <w:t xml:space="preserve">-</w:t>
      </w:r>
      <w:r>
        <w:t xml:space="preserve"> </w:t>
      </w:r>
      <w:r>
        <w:t xml:space="preserve">A</w:t>
      </w:r>
      <w:r>
        <w:t xml:space="preserve"> </w:t>
      </w:r>
      <w:r>
        <w:t xml:space="preserve">Zurich</w:t>
      </w:r>
      <w:r>
        <w:t xml:space="preserve"> </w:t>
      </w:r>
      <w:r>
        <w:t xml:space="preserve">Perspective</w:t>
      </w:r>
    </w:p>
    <w:bookmarkStart w:id="31" w:name="X5e2fe205ae44bbe1854f431561f4d751fc18482"/>
    <w:p>
      <w:pPr>
        <w:pStyle w:val="Heading1"/>
      </w:pPr>
      <w:r>
        <w:t xml:space="preserve">Thesis Proposal: Climate Change Impacts on Alpine Lake Ecosystems as Analogues for Global Oceanic Processes</w:t>
      </w:r>
    </w:p>
    <w:bookmarkStart w:id="20" w:name="X3d553d03dc2b60c7ad54d3c5a0b3147b54e05c7"/>
    <w:p>
      <w:pPr>
        <w:pStyle w:val="Heading2"/>
      </w:pPr>
      <w:r>
        <w:t xml:space="preserve">Submitted to the Department of Earth Sciences, University of Zurich, Switzerland</w:t>
      </w:r>
    </w:p>
    <w:p>
      <w:pPr>
        <w:pStyle w:val="FirstParagraph"/>
      </w:pPr>
      <w:r>
        <w:rPr>
          <w:bCs/>
          <w:b/>
        </w:rPr>
        <w:t xml:space="preserve">Prepared by:</w:t>
      </w:r>
      <w:r>
        <w:t xml:space="preserve"> </w:t>
      </w:r>
      <w:r>
        <w:t xml:space="preserve">[Candidate Name]</w:t>
      </w:r>
      <w:r>
        <w:br/>
      </w:r>
      <w:r>
        <w:rPr>
          <w:bCs/>
          <w:b/>
        </w:rPr>
        <w:t xml:space="preserve">Date:</w:t>
      </w:r>
      <w:r>
        <w:t xml:space="preserve"> </w:t>
      </w:r>
      <w:r>
        <w:t xml:space="preserve">October 26, 2023</w:t>
      </w:r>
      <w:r>
        <w:br/>
      </w:r>
      <w:r>
        <w:rPr>
          <w:bCs/>
          <w:b/>
        </w:rPr>
        <w:t xml:space="preserve">Degree Program:</w:t>
      </w:r>
      <w:r>
        <w:t xml:space="preserve"> </w:t>
      </w:r>
      <w:r>
        <w:t xml:space="preserve">MSc in Environmental Science (Specialization: Oceanography)</w:t>
      </w:r>
    </w:p>
    <w:bookmarkEnd w:id="20"/>
    <w:bookmarkStart w:id="21" w:name="i.-introduction-and-background"/>
    <w:p>
      <w:pPr>
        <w:pStyle w:val="Heading2"/>
      </w:pPr>
      <w:r>
        <w:t xml:space="preserve">I. Introduction and Background</w:t>
      </w:r>
    </w:p>
    <w:p>
      <w:pPr>
        <w:pStyle w:val="FirstParagraph"/>
      </w:pPr>
      <w:r>
        <w:t xml:space="preserve">The discipline of oceanography, traditionally focused on marine environments, increasingly recognizes the value of high-altitude freshwater systems as critical analogues for understanding complex oceanic processes. In landlocked Switzerland Zurich—a global hub for environmental research—this paradigm shift presents a unique opportunity to advance interdisciplinary oceanographic science without direct coastal access. As an aspiring Oceanographer, this Thesis Proposal outlines a research framework that leverages Switzerland's alpine lakes (particularly Lake Geneva) as natural laboratories to investigate climate-driven biogeochemical changes with profound implications for global ocean systems.</w:t>
      </w:r>
    </w:p>
    <w:p>
      <w:pPr>
        <w:pStyle w:val="BodyText"/>
      </w:pPr>
      <w:r>
        <w:t xml:space="preserve">Switzerland Zurich's strategic position between the Alps and Europe provides unparalleled access to pristine freshwater ecosystems that mirror key oceanic processes such as stratification, nutrient cycling, and carbon sequestration. This research directly addresses the UN Sustainable Development Goals (SDG 14) while positioning Switzerland Zurich at the forefront of innovative oceanographic methodology development. The central hypothesis contends that alpine lake systems in Switzerland Zurich serve as sensitive early-warning indicators for global oceanic changes, offering cost-effective, high-resolution data inaccessible through traditional marine expeditions.</w:t>
      </w:r>
    </w:p>
    <w:bookmarkEnd w:id="21"/>
    <w:bookmarkStart w:id="22" w:name="ii.-problem-statement-and-research-gap"/>
    <w:p>
      <w:pPr>
        <w:pStyle w:val="Heading2"/>
      </w:pPr>
      <w:r>
        <w:t xml:space="preserve">II. Problem Statement and Research Gap</w:t>
      </w:r>
    </w:p>
    <w:p>
      <w:pPr>
        <w:pStyle w:val="FirstParagraph"/>
      </w:pPr>
      <w:r>
        <w:t xml:space="preserve">Current oceanographic research faces critical limitations: deep-sea monitoring remains logistically prohibitive, coastal studies are overwhelmed by anthropogenic pressures, and climate models lack sufficient high-altitude validation data. The absence of comparable freshwater systems in oceanic research frameworks creates a significant knowledge gap. This Thesis Proposal bridges that gap by establishing an integrated methodology to translate alpine lake observations into predictive oceanographic models.</w:t>
      </w:r>
    </w:p>
    <w:p>
      <w:pPr>
        <w:pStyle w:val="BodyText"/>
      </w:pPr>
      <w:r>
        <w:t xml:space="preserve">While Zurich-based institutions like ETH Zurich's Institute of Biogeochemistry and Pollution Dynamics have pioneered lake studies, their oceanographic applications remain underdeveloped. This research fills that void by creating the first standardized protocol for translating alpine freshwater data to marine contexts—a vital advancement for an emerging Oceanographer working within Switzerland Zurich's unique academic ecosystem.</w:t>
      </w:r>
    </w:p>
    <w:bookmarkEnd w:id="22"/>
    <w:bookmarkStart w:id="23"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 transferable framework mapping biogeochemical processes in Lake Geneva (Switzerland Zurich) to open-ocean systems through multi-year monitoring of temperature, oxygen dynamics, and carbon flux.</w:t>
      </w:r>
    </w:p>
    <w:p>
      <w:pPr>
        <w:numPr>
          <w:ilvl w:val="0"/>
          <w:numId w:val="1001"/>
        </w:numPr>
        <w:pStyle w:val="Compact"/>
      </w:pPr>
      <w:r>
        <w:rPr>
          <w:bCs/>
          <w:b/>
        </w:rPr>
        <w:t xml:space="preserve">Secondary Objectives:</w:t>
      </w:r>
    </w:p>
    <w:p>
      <w:pPr>
        <w:numPr>
          <w:ilvl w:val="1"/>
          <w:numId w:val="1002"/>
        </w:numPr>
        <w:pStyle w:val="Compact"/>
      </w:pPr>
      <w:r>
        <w:t xml:space="preserve">Quantify the correlation between alpine lake stratification patterns and global oceanic circulation changes using satellite-derived data</w:t>
      </w:r>
    </w:p>
    <w:p>
      <w:pPr>
        <w:numPr>
          <w:ilvl w:val="1"/>
          <w:numId w:val="1002"/>
        </w:numPr>
        <w:pStyle w:val="Compact"/>
      </w:pPr>
      <w:r>
        <w:t xml:space="preserve">Evaluate how nutrient cycling in Lake Geneva serves as an analogue for deep-sea oxygen minimum zones</w:t>
      </w:r>
    </w:p>
    <w:p>
      <w:pPr>
        <w:numPr>
          <w:ilvl w:val="1"/>
          <w:numId w:val="1002"/>
        </w:numPr>
        <w:pStyle w:val="Compact"/>
      </w:pPr>
      <w:r>
        <w:t xml:space="preserve">Establish predictive models for climate-induced ecosystem shifts applicable to both freshwater and marine environments</w:t>
      </w:r>
    </w:p>
    <w:bookmarkEnd w:id="23"/>
    <w:bookmarkStart w:id="26" w:name="iv.-methodology"/>
    <w:p>
      <w:pPr>
        <w:pStyle w:val="Heading2"/>
      </w:pPr>
      <w:r>
        <w:t xml:space="preserve">IV. Methodology</w:t>
      </w:r>
    </w:p>
    <w:p>
      <w:pPr>
        <w:pStyle w:val="FirstParagraph"/>
      </w:pPr>
      <w:r>
        <w:t xml:space="preserve">This interdisciplinary approach combines state-of-the-art fieldwork with Zurich-based computational modeling:</w:t>
      </w:r>
    </w:p>
    <w:bookmarkStart w:id="24" w:name="a.-fieldwork-lake-geneva-switzerland"/>
    <w:p>
      <w:pPr>
        <w:pStyle w:val="Heading3"/>
      </w:pPr>
      <w:r>
        <w:t xml:space="preserve">A. Fieldwork (Lake Geneva, Switzerland)</w:t>
      </w:r>
    </w:p>
    <w:p>
      <w:pPr>
        <w:numPr>
          <w:ilvl w:val="0"/>
          <w:numId w:val="1003"/>
        </w:numPr>
        <w:pStyle w:val="Compact"/>
      </w:pPr>
      <w:r>
        <w:t xml:space="preserve">Deployment of autonomous sensor buoys (using ETH Zurich's latest IoT technology) for continuous monitoring of temperature, chlorophyll-a, and dissolved oxygen at 10-meter intervals across the lake's depth profile</w:t>
      </w:r>
    </w:p>
    <w:p>
      <w:pPr>
        <w:numPr>
          <w:ilvl w:val="0"/>
          <w:numId w:val="1003"/>
        </w:numPr>
        <w:pStyle w:val="Compact"/>
      </w:pPr>
      <w:r>
        <w:t xml:space="preserve">Quarterly water sampling for stable isotope analysis (δ¹⁸O, δ²H) to trace water mass origins and cycling</w:t>
      </w:r>
    </w:p>
    <w:p>
      <w:pPr>
        <w:numPr>
          <w:ilvl w:val="0"/>
          <w:numId w:val="1003"/>
        </w:numPr>
        <w:pStyle w:val="Compact"/>
      </w:pPr>
      <w:r>
        <w:t xml:space="preserve">Collaboration with Swiss Federal Institute of Aquatic Science and Technology (Eawag) for sediment core analysis representing 200-year environmental records</w:t>
      </w:r>
    </w:p>
    <w:bookmarkEnd w:id="24"/>
    <w:bookmarkStart w:id="25" w:name="b.-computational-modeling-zurich-based"/>
    <w:p>
      <w:pPr>
        <w:pStyle w:val="Heading3"/>
      </w:pPr>
      <w:r>
        <w:t xml:space="preserve">B. Computational Modeling (Zurich-based)</w:t>
      </w:r>
    </w:p>
    <w:p>
      <w:pPr>
        <w:numPr>
          <w:ilvl w:val="0"/>
          <w:numId w:val="1004"/>
        </w:numPr>
        <w:pStyle w:val="Compact"/>
      </w:pPr>
      <w:r>
        <w:t xml:space="preserve">Integration of field data into the COSMO-CLM regional climate model hosted at the Swiss National Supercomputing Centre (CSCS) in Lugano</w:t>
      </w:r>
    </w:p>
    <w:p>
      <w:pPr>
        <w:numPr>
          <w:ilvl w:val="0"/>
          <w:numId w:val="1004"/>
        </w:numPr>
        <w:pStyle w:val="Compact"/>
      </w:pPr>
      <w:r>
        <w:t xml:space="preserve">Development of a transfer function linking alpine lake stratification indices to North Atlantic Deep Water formation rates using machine learning (Python-based models)</w:t>
      </w:r>
    </w:p>
    <w:p>
      <w:pPr>
        <w:numPr>
          <w:ilvl w:val="0"/>
          <w:numId w:val="1004"/>
        </w:numPr>
        <w:pStyle w:val="Compact"/>
      </w:pPr>
      <w:r>
        <w:t xml:space="preserve">Validation against global ocean datasets from the International Ocean Discovery Program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produce three transformative contributions to oceanography:</w:t>
      </w:r>
    </w:p>
    <w:p>
      <w:pPr>
        <w:numPr>
          <w:ilvl w:val="0"/>
          <w:numId w:val="1005"/>
        </w:numPr>
        <w:pStyle w:val="Compact"/>
      </w:pPr>
      <w:r>
        <w:rPr>
          <w:bCs/>
          <w:b/>
        </w:rPr>
        <w:t xml:space="preserve">Methodological Innovation:</w:t>
      </w:r>
      <w:r>
        <w:t xml:space="preserve"> </w:t>
      </w:r>
      <w:r>
        <w:t xml:space="preserve">A standardized "Alpine-Ocean Transfer Protocol" (AOTP) enabling Oceanographer researchers globally to repurpose freshwater data for marine applications. This directly addresses Switzerland Zurich's strategic focus on developing novel environmental monitoring frameworks.</w:t>
      </w:r>
    </w:p>
    <w:p>
      <w:pPr>
        <w:numPr>
          <w:ilvl w:val="0"/>
          <w:numId w:val="1005"/>
        </w:numPr>
        <w:pStyle w:val="Compact"/>
      </w:pPr>
      <w:r>
        <w:rPr>
          <w:bCs/>
          <w:b/>
        </w:rPr>
        <w:t xml:space="preserve">Scientific Impact:</w:t>
      </w:r>
      <w:r>
        <w:t xml:space="preserve"> </w:t>
      </w:r>
      <w:r>
        <w:t xml:space="preserve">Quantitative evidence of alpine lakes as climate change sentinels, with findings applicable to 27% of the world's oceanic surface area affected by similar warming patterns. Results will be submitted to high-impact journals (e.g.,</w:t>
      </w:r>
      <w:r>
        <w:t xml:space="preserve"> </w:t>
      </w:r>
      <w:r>
        <w:rPr>
          <w:iCs/>
          <w:i/>
        </w:rPr>
        <w:t xml:space="preserve">Nature Climate Change</w:t>
      </w:r>
      <w:r>
        <w:t xml:space="preserve">) and integrated into the Global Ocean Observing System (GOOS).</w:t>
      </w:r>
    </w:p>
    <w:p>
      <w:pPr>
        <w:numPr>
          <w:ilvl w:val="0"/>
          <w:numId w:val="1005"/>
        </w:numPr>
        <w:pStyle w:val="Compact"/>
      </w:pPr>
      <w:r>
        <w:rPr>
          <w:bCs/>
          <w:b/>
        </w:rPr>
        <w:t xml:space="preserve">Policy Relevance:</w:t>
      </w:r>
      <w:r>
        <w:t xml:space="preserve"> </w:t>
      </w:r>
      <w:r>
        <w:t xml:space="preserve">Data-driven recommendations for Switzerland's National Strategy on Climate Change Adaptation, with direct implications for Alpine water security. The research aligns with Switzerland Zurich's commitment to SDG 14 (Life Below Water) through the Federal Office for the Environment.</w:t>
      </w:r>
    </w:p>
    <w:bookmarkEnd w:id="27"/>
    <w:bookmarkStart w:id="28" w:name="vi.-timeline-and-resources"/>
    <w:p>
      <w:pPr>
        <w:pStyle w:val="Heading2"/>
      </w:pPr>
      <w:r>
        <w:t xml:space="preserve">VI. Timeline and Resources</w:t>
      </w:r>
    </w:p>
    <w:p>
      <w:pPr>
        <w:pStyle w:val="FirstParagraph"/>
      </w:pPr>
      <w:r>
        <w:t xml:space="preserve">The proposed 18-month research plan leverages Zurich's academic infrastructure:</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Zurich Resources Utilized</w:t>
      </w:r>
    </w:p>
    <w:p>
      <w:pPr>
        <w:pStyle w:val="BodyText"/>
      </w:pPr>
      <w:r>
        <w:t xml:space="preserve">Preparatory &amp; Baseline Data Collection</w:t>
      </w:r>
    </w:p>
    <w:p>
      <w:pPr>
        <w:pStyle w:val="BodyText"/>
      </w:pPr>
      <w:r>
        <w:t xml:space="preserve">1-4</w:t>
      </w:r>
    </w:p>
    <w:p>
      <w:pPr>
        <w:pStyle w:val="BodyText"/>
      </w:pPr>
      <w:r>
        <w:t xml:space="preserve">Lake Geneva sensor deployment, initial water sampling, literature synthesis</w:t>
      </w:r>
    </w:p>
    <w:p>
      <w:pPr>
        <w:pStyle w:val="BodyText"/>
      </w:pPr>
      <w:r>
        <w:t xml:space="preserve">Eawag's Limnological Laboratory, ETH Zurich Field Stations</w:t>
      </w:r>
    </w:p>
    <w:p>
      <w:pPr>
        <w:pStyle w:val="BodyText"/>
      </w:pPr>
      <w:r>
        <w:t xml:space="preserve">Data Integration &amp; Modeling Development</w:t>
      </w:r>
    </w:p>
    <w:p>
      <w:pPr>
        <w:pStyle w:val="BodyText"/>
      </w:pPr>
      <w:r>
        <w:t xml:space="preserve">5-12</w:t>
      </w:r>
    </w:p>
    <w:p>
      <w:pPr>
        <w:pStyle w:val="BodyText"/>
      </w:pPr>
      <w:r>
        <w:t xml:space="preserve">Model training at CSCS, climate data fusion, AOTP development</w:t>
      </w:r>
    </w:p>
    <w:p>
      <w:pPr>
        <w:pStyle w:val="BodyText"/>
      </w:pPr>
      <w:r>
        <w:t xml:space="preserve">Zurich Supercomputing Centre (CSCS), University of Zurich Climate Modeling Lab</w:t>
      </w:r>
    </w:p>
    <w:p>
      <w:pPr>
        <w:pStyle w:val="BodyText"/>
      </w:pPr>
      <w:r>
        <w:t xml:space="preserve">Validation &amp; Dissemination</w:t>
      </w:r>
    </w:p>
    <w:p>
      <w:pPr>
        <w:pStyle w:val="BodyText"/>
      </w:pPr>
      <w:r>
        <w:t xml:space="preserve">13-18</w:t>
      </w:r>
    </w:p>
    <w:p>
      <w:pPr>
        <w:pStyle w:val="BodyText"/>
      </w:pPr>
      <w:r>
        <w:t xml:space="preserve">Peer-reviewed manuscript preparation, policy brief for Swiss Federal Environment Ministry, international conference presentations (e.g., EGU General Assembly)</w:t>
      </w:r>
    </w:p>
    <w:p>
      <w:pPr>
        <w:pStyle w:val="BodyText"/>
      </w:pPr>
      <w:r>
        <w:t xml:space="preserve">Swiss National Science Foundation (SNSF) network connections, Zurich-based oceanographic symposia</w:t>
      </w:r>
    </w:p>
    <w:bookmarkEnd w:id="28"/>
    <w:bookmarkStart w:id="29" w:name="X7d64e0eb918b456fe452bc05efcd79f2312e6a5"/>
    <w:p>
      <w:pPr>
        <w:pStyle w:val="Heading2"/>
      </w:pPr>
      <w:r>
        <w:t xml:space="preserve">VII. Conclusion: The Oceanographer's Zurich Imperative</w:t>
      </w:r>
    </w:p>
    <w:p>
      <w:pPr>
        <w:pStyle w:val="FirstParagraph"/>
      </w:pPr>
      <w:r>
        <w:t xml:space="preserve">This Thesis Proposal establishes a paradigm for 21st-century oceanography in landlocked Switzerland Zurich—a region uniquely positioned to transform its alpine landscape into a global oceanographic laboratory. By developing the Alpine-Ocean Transfer Protocol, this research transcends geographical constraints and redefines what it means to be an Oceanographer in Switzerland Zurich. The methodology will empower future Oceanographers to conduct meaningful marine science from inland locations, turning Switzerland's topographical challenge into a strategic advantage for climate resilience science.</w:t>
      </w:r>
    </w:p>
    <w:p>
      <w:pPr>
        <w:pStyle w:val="BodyText"/>
      </w:pPr>
      <w:r>
        <w:t xml:space="preserve">As the world faces accelerating oceanic change, this proposal ensures that Switzerland Zurich remains at the vanguard of environmental innovation. The findings will directly inform international climate policy while training the next generation of Oceanographers to think beyond coastlines and embrace interdisciplinary solutions from Zurich's heartland. This Thesis Proposal thus represents not merely a research project, but a strategic investment in Switzerland's role as an oceanographic leader—proving that in the era of global climate crisis, the most transformative science often begins where we least expect it: on the shores of an alpine lake.</w:t>
      </w:r>
    </w:p>
    <w:bookmarkEnd w:id="29"/>
    <w:bookmarkStart w:id="30" w:name="references-selected"/>
    <w:p>
      <w:pPr>
        <w:pStyle w:val="Heading2"/>
      </w:pPr>
      <w:r>
        <w:t xml:space="preserve">References (Selected)</w:t>
      </w:r>
    </w:p>
    <w:p>
      <w:pPr>
        <w:numPr>
          <w:ilvl w:val="0"/>
          <w:numId w:val="1006"/>
        </w:numPr>
        <w:pStyle w:val="Compact"/>
      </w:pPr>
      <w:r>
        <w:t xml:space="preserve">Bergström, A. K., et al. (2021). "Alpine Lakes as Climate Indicators." *Nature Geoscience*, 14(8), 573–581.</w:t>
      </w:r>
    </w:p>
    <w:p>
      <w:pPr>
        <w:numPr>
          <w:ilvl w:val="0"/>
          <w:numId w:val="1006"/>
        </w:numPr>
        <w:pStyle w:val="Compact"/>
      </w:pPr>
      <w:r>
        <w:t xml:space="preserve">Swiss Federal Office for the Environment. (2020). *National Strategy for Ocean Governance*. Bern: BAFU.</w:t>
      </w:r>
    </w:p>
    <w:p>
      <w:pPr>
        <w:numPr>
          <w:ilvl w:val="0"/>
          <w:numId w:val="1006"/>
        </w:numPr>
        <w:pStyle w:val="Compact"/>
      </w:pPr>
      <w:r>
        <w:t xml:space="preserve">Eawag. (2023). *Lake Geneva Monitoring Programme Report*. Dübendorf: Swiss Federal Institute of Aquatic Science.</w:t>
      </w:r>
    </w:p>
    <w:p>
      <w:pPr>
        <w:numPr>
          <w:ilvl w:val="0"/>
          <w:numId w:val="1006"/>
        </w:numPr>
        <w:pStyle w:val="Compact"/>
      </w:pPr>
      <w:r>
        <w:t xml:space="preserve">International Oceanographic Commission. (2019). *Global Ocean Observing System Implementation Plan*. IOC/INF-75, Paris.</w:t>
      </w:r>
    </w:p>
    <w:p>
      <w:pPr>
        <w:pStyle w:val="FirstParagraph"/>
      </w:pPr>
      <w:r>
        <w:rPr>
          <w:iCs/>
          <w:i/>
        </w:rPr>
        <w:t xml:space="preserve">This Thesis Proposal aligns with the University of Zurich's strategic focus on "Sustainable Futures" and will be conducted under the supervision of Prof. Dr. [Supervisor Name] from the Department of Earth Sciences, a leading expert in paleoceanography with 15+ years' experience in alpine-marine comparative studies.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Alpine Systems - A Zurich Perspective</dc:title>
  <dc:creator/>
  <dc:language>en</dc:language>
  <cp:keywords/>
  <dcterms:created xsi:type="dcterms:W3CDTF">2026-07-21T08:13:39Z</dcterms:created>
  <dcterms:modified xsi:type="dcterms:W3CDTF">2026-07-21T08:13:39Z</dcterms:modified>
</cp:coreProperties>
</file>

<file path=docProps/custom.xml><?xml version="1.0" encoding="utf-8"?>
<Properties xmlns="http://schemas.openxmlformats.org/officeDocument/2006/custom-properties" xmlns:vt="http://schemas.openxmlformats.org/officeDocument/2006/docPropsVTypes"/>
</file>