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Dubai</w:t>
      </w:r>
    </w:p>
    <w:bookmarkStart w:id="27" w:name="Xa509714262b3af18133719fe9f94d9fe995bd81"/>
    <w:p>
      <w:pPr>
        <w:pStyle w:val="Heading1"/>
      </w:pPr>
      <w:r>
        <w:t xml:space="preserve">Thesis Proposal: The Critical Role of the Oceanographer in Addressing Coastal Sustainability Challenges in the United Arab Emirates Dubai</w:t>
      </w:r>
    </w:p>
    <w:bookmarkStart w:id="20" w:name="abstract"/>
    <w:p>
      <w:pPr>
        <w:pStyle w:val="Heading2"/>
      </w:pPr>
      <w:r>
        <w:t xml:space="preserve">Abstract</w:t>
      </w:r>
    </w:p>
    <w:p>
      <w:pPr>
        <w:pStyle w:val="FirstParagraph"/>
      </w:pPr>
      <w:r>
        <w:t xml:space="preserve">This Thesis Proposal outlines a comprehensive research project focused on the indispensable role of the Oceanographer within the unique environmental and developmental context of Dubai, United Arab Emirates. With rapid coastal urbanization, tourism expansion, and climate change impacts intensifying along the Arabian Gulf coastline, there is an urgent need for scientifically grounded marine stewardship. This study proposes to investigate how a dedicated Oceanographer can bridge critical knowledge gaps in monitoring coastal ecosystems, mitigating anthropogenic stressors (such as microplastics and artificial island impacts), and informing evidence-based policy for Dubai's sustainable future. The research will directly support the United Arab Emirates Dubai's strategic goals under Vision 2030 and its commitment to environmental resilience, positioning the Oceanographer as a pivotal figure in safeguarding coastal resources.</w:t>
      </w:r>
    </w:p>
    <w:bookmarkEnd w:id="20"/>
    <w:bookmarkStart w:id="21" w:name="Xcd3c3c69167e5d062b5f252d43ad508733d127a"/>
    <w:p>
      <w:pPr>
        <w:pStyle w:val="Heading2"/>
      </w:pPr>
      <w:r>
        <w:t xml:space="preserve">1. Introduction: The Imperative for Marine Science in Dubai</w:t>
      </w:r>
    </w:p>
    <w:p>
      <w:pPr>
        <w:pStyle w:val="FirstParagraph"/>
      </w:pPr>
      <w:r>
        <w:t xml:space="preserve">Dubai, as a global hub of commerce and tourism within the United Arab Emirates (UAE), faces unprecedented coastal development pressures. Over 1,300 kilometers of coastline host iconic structures like Palm Jumeirah and Dubai Marina, alongside burgeoning marine tourism infrastructure. However, this progress occurs in a sensitive marine environment characterized by high salinity, temperature variability, and vulnerability to climate change effects including sea-level rise and coral bleaching. Despite the UAE's national ambition for sustainability, the scientific foundation for managing its marine assets remains underdeveloped compared to its terrestrial achievements. This Thesis Proposal argues that embedding a specialized Oceanographer within Dubai's environmental governance framework is not merely beneficial but essential for achieving long-term coastal resilience. The United Arab Emirates Dubai requires a proactive, science-driven approach to marine resource management, moving beyond reactive measures towards predictive and adaptive strategies.</w:t>
      </w:r>
    </w:p>
    <w:bookmarkEnd w:id="21"/>
    <w:bookmarkStart w:id="22" w:name="problem-statement-and-research-gap"/>
    <w:p>
      <w:pPr>
        <w:pStyle w:val="Heading2"/>
      </w:pPr>
      <w:r>
        <w:t xml:space="preserve">2. Problem Statement and Research Gap</w:t>
      </w:r>
    </w:p>
    <w:p>
      <w:pPr>
        <w:pStyle w:val="FirstParagraph"/>
      </w:pPr>
      <w:r>
        <w:t xml:space="preserve">The primary challenge lies in the significant data deficit regarding the health and dynamics of Dubai's nearshore marine ecosystems. Existing studies are often fragmented, short-term, or focused on single stressors (e.g., water quality near specific developments), lacking a holistic view essential for integrated coastal zone management (ICZM). Crucially, there is no formal institutional role of an Oceanographer dedicated to synthesizing this data and translating it into actionable insights for Dubai's municipal and federal authorities. This gap hinders the ability to accurately assess the cumulative impacts of development, pollution (notably microplastics from tourism), and climate change on biodiversity, fisheries potential, and coastal protection. Without a dedicated Oceanographer functioning as a scientific anchor, Dubai risks implementing policies based on incomplete information or outdated paradigms.</w:t>
      </w:r>
    </w:p>
    <w:bookmarkEnd w:id="22"/>
    <w:bookmarkStart w:id="23" w:name="research-objectives"/>
    <w:p>
      <w:pPr>
        <w:pStyle w:val="Heading2"/>
      </w:pPr>
      <w:r>
        <w:t xml:space="preserve">3. Research Objectives</w:t>
      </w:r>
    </w:p>
    <w:p>
      <w:pPr>
        <w:numPr>
          <w:ilvl w:val="0"/>
          <w:numId w:val="1001"/>
        </w:numPr>
        <w:pStyle w:val="Compact"/>
      </w:pPr>
      <w:r>
        <w:t xml:space="preserve">To conduct the first comprehensive baseline assessment of key marine ecosystem health indicators (e.g., coral reef resilience, benthic community structure, microplastic burden) across diverse Dubai coastal zones (natural shores, artificial islands, near-developments).</w:t>
      </w:r>
    </w:p>
    <w:p>
      <w:pPr>
        <w:numPr>
          <w:ilvl w:val="0"/>
          <w:numId w:val="1001"/>
        </w:numPr>
        <w:pStyle w:val="Compact"/>
      </w:pPr>
      <w:r>
        <w:t xml:space="preserve">To develop and validate predictive models linking specific anthropogenic activities in Dubai (coastal construction, tourism volume, waste management practices) to measurable changes in marine environmental parameters.</w:t>
      </w:r>
    </w:p>
    <w:p>
      <w:pPr>
        <w:numPr>
          <w:ilvl w:val="0"/>
          <w:numId w:val="1001"/>
        </w:numPr>
        <w:pStyle w:val="Compact"/>
      </w:pPr>
      <w:r>
        <w:t xml:space="preserve">To establish a scientifically rigorous framework for the ongoing role of the Oceanographer within Dubai's environmental planning processes, ensuring continuous monitoring and adaptive management.</w:t>
      </w:r>
    </w:p>
    <w:p>
      <w:pPr>
        <w:numPr>
          <w:ilvl w:val="0"/>
          <w:numId w:val="1001"/>
        </w:numPr>
        <w:pStyle w:val="Compact"/>
      </w:pPr>
      <w:r>
        <w:t xml:space="preserve">To produce actionable policy recommendations directly aligned with Dubai’s Strategic Plan 2030 and UAE National Climate Change Strategy, focusing on enhancing coastal protection, marine biodiversity conservation, and sustainable tourism practices.</w:t>
      </w:r>
    </w:p>
    <w:bookmarkEnd w:id="23"/>
    <w:bookmarkStart w:id="24" w:name="methodology-the-oceanographers-toolkit"/>
    <w:p>
      <w:pPr>
        <w:pStyle w:val="Heading2"/>
      </w:pPr>
      <w:r>
        <w:t xml:space="preserve">4. Methodology: The Oceanographer's Toolkit</w:t>
      </w:r>
    </w:p>
    <w:p>
      <w:pPr>
        <w:pStyle w:val="FirstParagraph"/>
      </w:pPr>
      <w:r>
        <w:t xml:space="preserve">The research will employ an integrated methodology designed to empower the Oceanographer as a central figure. Fieldwork will involve systematic sampling across 15 strategically selected sites along the Dubai coastline, utilizing advanced techniques including remote sensing (satellite and drone-based), in-situ water quality monitoring, benthic surveys (ROVs and diver surveys), and microplastic analysis of sediments. Data collection will be continuous over a 24-month period to capture seasonal variations crucial for understanding local dynamics. The Oceanographer will lead data synthesis, employing statistical modeling (e.g., GIS-based spatial analysis, multivariate regression) to identify correlations between human activities and ecosystem responses. Crucially, the methodology emphasizes collaboration: working directly with Dubai Municipality's Environment Department, the Environmental Agency - Abu Dhabi (EAD), and local universities like UAE University's College of Natural &amp; Health Sciences to ensure data relevance and uptake. The Oceanographer will also facilitate stakeholder workshops to co-develop management strategies.</w:t>
      </w:r>
    </w:p>
    <w:bookmarkEnd w:id="24"/>
    <w:bookmarkStart w:id="25" w:name="X6ff006be56fecd98acd32194f5bfc26a6b818a4"/>
    <w:p>
      <w:pPr>
        <w:pStyle w:val="Heading2"/>
      </w:pPr>
      <w:r>
        <w:t xml:space="preserve">5. Significance: Why This Thesis Proposal Matters for Dubai</w:t>
      </w:r>
    </w:p>
    <w:p>
      <w:pPr>
        <w:pStyle w:val="FirstParagraph"/>
      </w:pPr>
      <w:r>
        <w:t xml:space="preserve">This Thesis Proposal addresses a critical operational need for the United Arab Emirates Dubai. The findings will provide the empirical evidence base required to move beyond anecdotal environmental concerns towards science-led decision-making. By defining and advocating for the essential role of the Oceanographer, this research directly contributes to strengthening Dubai's institutional capacity in marine environmental governance. Success will yield tangible benefits: more effective coastal protection strategies reducing infrastructure damage, enhanced ecosystem services supporting tourism and fisheries (a key economic pillar), improved public health through cleaner beaches, and demonstrable progress towards UAE sustainability pledges. Furthermore, positioning the Oceanographer as a core advisor within Dubai's development trajectory establishes a replicable model for other Gulf nations facing similar coastal challenges. This is not merely academic; it is about securing Dubai's most valuable natural asset – its coastline – for future generations.</w:t>
      </w:r>
    </w:p>
    <w:bookmarkEnd w:id="25"/>
    <w:bookmarkStart w:id="26" w:name="conclusion-the-path-forward"/>
    <w:p>
      <w:pPr>
        <w:pStyle w:val="Heading2"/>
      </w:pPr>
      <w:r>
        <w:t xml:space="preserve">6. Conclusion: The Path Forward</w:t>
      </w:r>
    </w:p>
    <w:p>
      <w:pPr>
        <w:pStyle w:val="FirstParagraph"/>
      </w:pPr>
      <w:r>
        <w:t xml:space="preserve">In conclusion, this Thesis Proposal demonstrates that the effective integration of a dedicated Oceanographer into Dubai's environmental management structure is a strategic necessity, not an optional luxury. The unique pressures on Dubai's coastal environment demand specialized marine science expertise to navigate sustainable development pathways. This research will define the scope, responsibilities, and impact of the Oceanographer role specifically within the United Arab Emirates Dubai context, providing a blueprint for evidence-based marine stewardship. By generating actionable knowledge and advocating for institutional change centered around this critical position, this work directly supports Dubai's ambition to be a global leader in sustainable urban development amidst its challenging yet magnificent coastal setting. The time for proactive marine science is now; the United Arab Emirates Dubai must harness the expertise of the Oceanographer to secure its marine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Sustainable Coastal Development in Dubai</dc:title>
  <dc:creator/>
  <dc:language>en</dc:language>
  <cp:keywords/>
  <dcterms:created xsi:type="dcterms:W3CDTF">2026-07-21T12:15:42Z</dcterms:created>
  <dcterms:modified xsi:type="dcterms:W3CDTF">2026-07-21T12:15:42Z</dcterms:modified>
</cp:coreProperties>
</file>

<file path=docProps/custom.xml><?xml version="1.0" encoding="utf-8"?>
<Properties xmlns="http://schemas.openxmlformats.org/officeDocument/2006/custom-properties" xmlns:vt="http://schemas.openxmlformats.org/officeDocument/2006/docPropsVTypes"/>
</file>