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45ded6090168c237197dd3a6be556467ef60c6"/>
    <w:p>
      <w:pPr>
        <w:pStyle w:val="Heading1"/>
      </w:pPr>
      <w:r>
        <w:t xml:space="preserve">Thesis Proposal: Advancing Coastal Resilience through Oceanographic Research in United States Miami</w:t>
      </w:r>
    </w:p>
    <w:p>
      <w:pPr>
        <w:pStyle w:val="FirstParagraph"/>
      </w:pPr>
      <w:r>
        <w:rPr>
          <w:bCs/>
          <w:b/>
        </w:rPr>
        <w:t xml:space="preserve">Prepared by:</w:t>
      </w:r>
      <w:r>
        <w:t xml:space="preserve"> </w:t>
      </w:r>
      <w:r>
        <w:t xml:space="preserve">[Your Name], Candidate for Master of Science in Marine Science</w:t>
      </w:r>
    </w:p>
    <w:p>
      <w:pPr>
        <w:pStyle w:val="BodyText"/>
      </w:pPr>
      <w:r>
        <w:rPr>
          <w:bCs/>
          <w:b/>
        </w:rPr>
        <w:t xml:space="preserve">Institution:</w:t>
      </w:r>
      <w:r>
        <w:t xml:space="preserve"> </w:t>
      </w:r>
      <w:r>
        <w:t xml:space="preserve">University of Miami, Rosenstiel School of Marine, Atmospheric, and Earth Science (RSMAS)</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critical role of an Oceanographer in addressing climate-driven coastal vulnerabilities in United States Miami. As one of the most vulnerable urban centers to sea-level rise and extreme weather events within the United States, Miami faces escalating threats to its ecosystems, infrastructure, and communities. This study proposes a multi-faceted investigation integrating high-resolution oceanographic monitoring, predictive modeling, and community-based adaptation strategies. The research aims to equip an Oceanographer in United States Miami with actionable data to enhance coastal resilience planning. By examining the interplay between ocean currents, thermal dynamics, and coastal erosion along Miami’s 350-mile coastline—from Biscayne Bay to the Everglades—this work directly responds to urgent local needs. The Thesis Proposal demonstrates a clear pathway for an Oceanographer to translate complex marine science into tangible policy and community outcomes within the unique socio-geographic context of United States Miami.</w:t>
      </w:r>
    </w:p>
    <w:bookmarkEnd w:id="20"/>
    <w:bookmarkStart w:id="21" w:name="X5e76d75787c198b70f5eecb66322e68458ec087"/>
    <w:p>
      <w:pPr>
        <w:pStyle w:val="Heading2"/>
      </w:pPr>
      <w:r>
        <w:t xml:space="preserve">1. Introduction: The Imperative for Oceanographic Expertise in United States Miami</w:t>
      </w:r>
    </w:p>
    <w:p>
      <w:pPr>
        <w:pStyle w:val="FirstParagraph"/>
      </w:pPr>
      <w:r>
        <w:t xml:space="preserve">Miami, Florida, represents a microcosm of global coastal challenges exacerbated by climate change. Located at the confluence of the Atlantic Ocean and the Florida Current—the powerful western boundary current of the North Atlantic—Miami experiences unique oceanographic conditions that profoundly influence its vulnerability. Sea-level rise projections indicate Miami could face over 1 meter of inundation by 2100, threatening $3.5 trillion in property value and displacing hundreds of thousands (NOAA, 2022). Yet, existing monitoring systems lack the granularity required for hyper-local adaptation planning. This gap necessitates the active role of a dedicated Oceanographer in United States Miami. Unlike broad-scale oceanographic studies, this Thesis Proposal focuses on translating real-time marine data into site-specific resilience strategies for neighborhoods like Little Havana, Brickell, and South Beach. As an Oceanographer working within the United States Miami ecosystem, the researcher must bridge scientific complexity with community needs—a mission central to this Proposal.</w:t>
      </w:r>
    </w:p>
    <w:bookmarkEnd w:id="21"/>
    <w:bookmarkStart w:id="22" w:name="problem-statement-and-research-gap"/>
    <w:p>
      <w:pPr>
        <w:pStyle w:val="Heading2"/>
      </w:pPr>
      <w:r>
        <w:t xml:space="preserve">2. Problem Statement and Research Gap</w:t>
      </w:r>
    </w:p>
    <w:p>
      <w:pPr>
        <w:pStyle w:val="FirstParagraph"/>
      </w:pPr>
      <w:r>
        <w:t xml:space="preserve">Current coastal management in United States Miami relies heavily on historical tide gauge data and broad-scale climate models, which fail to capture critical mesoscale processes like eddy-induced upwelling or localized wave-driven erosion. For instance, the 2019 "king tide" flooding event in South Beach caused $50 million in damages—damage patterns that could have been predicted with higher-resolution oceanographic data. The lack of continuous, high-frequency monitoring of nearshore currents, salinity gradients, and benthic habitats represents a significant knowledge gap. This Thesis Proposal identifies the urgent need for an Oceanographer in United States Miami to deploy advanced sensor networks (e.g., autonomous underwater vehicles and fixed acoustic Doppler current profilers) in collaboration with NOAA’s Miami Office and the South Florida Water Management District. Without this localized oceanographic intelligence, adaptation efforts remain reactive rather than proactive.</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Nearshore Current Dynamics:</w:t>
      </w:r>
      <w:r>
        <w:t xml:space="preserve"> </w:t>
      </w:r>
      <w:r>
        <w:t xml:space="preserve">Map hourly variations in current velocity, temperature, and salinity along 5 key Miami coastline segments using sensor buoys and drone-based LiDAR surveys.</w:t>
      </w:r>
    </w:p>
    <w:p>
      <w:pPr>
        <w:numPr>
          <w:ilvl w:val="0"/>
          <w:numId w:val="1001"/>
        </w:numPr>
        <w:pStyle w:val="Compact"/>
      </w:pPr>
      <w:r>
        <w:rPr>
          <w:bCs/>
          <w:b/>
        </w:rPr>
        <w:t xml:space="preserve">Model Erosion-Climate Feedback Loops:</w:t>
      </w:r>
      <w:r>
        <w:t xml:space="preserve"> </w:t>
      </w:r>
      <w:r>
        <w:t xml:space="preserve">Develop a predictive GIS model linking oceanographic variables (e.g., wave height from the Florida Current) with erosion rates in sensitive areas like Crandon Park.</w:t>
      </w:r>
    </w:p>
    <w:p>
      <w:pPr>
        <w:numPr>
          <w:ilvl w:val="0"/>
          <w:numId w:val="1001"/>
        </w:numPr>
        <w:pStyle w:val="Compact"/>
      </w:pPr>
      <w:r>
        <w:rPr>
          <w:bCs/>
          <w:b/>
        </w:rPr>
        <w:t xml:space="preserve">Evaluate Community Vulnerability Indices:</w:t>
      </w:r>
      <w:r>
        <w:t xml:space="preserve"> </w:t>
      </w:r>
      <w:r>
        <w:t xml:space="preserve">Co-design an adaptation framework with Miami-Dade County emergency planners and community leaders to integrate oceanographic data into evacuation routes and infrastructure planning.</w:t>
      </w:r>
    </w:p>
    <w:bookmarkEnd w:id="23"/>
    <w:bookmarkStart w:id="24" w:name="methodology"/>
    <w:p>
      <w:pPr>
        <w:pStyle w:val="Heading2"/>
      </w:pPr>
      <w:r>
        <w:t xml:space="preserve">4. Methodology</w:t>
      </w:r>
    </w:p>
    <w:p>
      <w:pPr>
        <w:pStyle w:val="FirstParagraph"/>
      </w:pPr>
      <w:r>
        <w:t xml:space="preserve">This Thesis Proposal employs a mixed-methods approach combining cutting-edge technology with participatory research. Phase 1 (Months 1-6) involves deploying an array of oceanographic sensors in Biscayne National Park and Miami Beach, funded through a partnership with the Rosenstiel School’s Ocean Technology Lab. Data will be synchronized with satellite altimetry (Jason-3) and NOAA’s Gulf of Mexico Coastal Ocean Observing System (GCOOS). Phase 2 (Months 7-10) utilizes machine learning to analyze sensor data against historical flood events, identifying patterns in how oceanographic shifts precede coastal inundation. Crucially, Phase 3 integrates findings through workshops with Miami-Dade County’s Climate Resilience Office and community groups like the Coral Gables Environmental Coalition. This collaborative methodology ensures the Oceanographer in United States Miami delivers not just data, but decision-ready tools.</w:t>
      </w:r>
    </w:p>
    <w:bookmarkEnd w:id="24"/>
    <w:bookmarkStart w:id="25" w:name="significance-of-the-research"/>
    <w:p>
      <w:pPr>
        <w:pStyle w:val="Heading2"/>
      </w:pPr>
      <w:r>
        <w:t xml:space="preserve">5. Significance of the Research</w:t>
      </w:r>
    </w:p>
    <w:p>
      <w:pPr>
        <w:pStyle w:val="FirstParagraph"/>
      </w:pPr>
      <w:r>
        <w:t xml:space="preserve">This Thesis Proposal holds exceptional significance for United States Miami and beyond. By establishing a replicable model for hyperlocal oceanographic monitoring, it directly supports Florida’s 2030 Coastal Resilience Plan, which prioritizes "data-driven adaptation." The research will produce the first publicly accessible real-time coastal vulnerability dashboard for Miami neighborhoods—a resource critical for an Oceanographer navigating complex urban marine environments. Furthermore, the community co-design component ensures that scientific outputs align with social equity priorities, addressing how low-income communities in Little Haiti or Liberty City disproportionately bear climate impacts. This work positions Miami as a national leader in oceanography-driven climate adaptation, offering a blueprint for other U.S. coastal cities like Charleston and Norfolk.</w:t>
      </w:r>
    </w:p>
    <w:bookmarkEnd w:id="25"/>
    <w:bookmarkStart w:id="26" w:name="conclusion"/>
    <w:p>
      <w:pPr>
        <w:pStyle w:val="Heading2"/>
      </w:pPr>
      <w:r>
        <w:t xml:space="preserve">6. Conclusion</w:t>
      </w:r>
    </w:p>
    <w:p>
      <w:pPr>
        <w:pStyle w:val="FirstParagraph"/>
      </w:pPr>
      <w:r>
        <w:t xml:space="preserve">Miami’s future depends on the strategic application of oceanographic science at the local level. This Thesis Proposal articulates a clear, actionable pathway for an Oceanographer in United States Miami to become an indispensable asset to urban resilience. By merging advanced marine technology with community-centered planning, the research will transform how coastal cities interpret and respond to oceanic changes. The outcomes—enhanced predictive models, equitable adaptation frameworks, and a new standard for hyperlocal monitoring—will resonate far beyond Miami’s shores. As sea levels rise and storms intensify across the United States coastline, this Thesis Proposal demonstrates why an Oceanographer is not merely a scientist but a civic essential in United States Miami. The time to act is now; this research will equip the next generation of Oceanographers with the tools to protect one of America’s most iconic cities.</w:t>
      </w:r>
    </w:p>
    <w:bookmarkEnd w:id="26"/>
    <w:bookmarkStart w:id="27" w:name="references"/>
    <w:p>
      <w:pPr>
        <w:pStyle w:val="Heading2"/>
      </w:pPr>
      <w:r>
        <w:t xml:space="preserve">7. References</w:t>
      </w:r>
    </w:p>
    <w:p>
      <w:pPr>
        <w:pStyle w:val="FirstParagraph"/>
      </w:pPr>
      <w:r>
        <w:t xml:space="preserve">Noaa, (2022).</w:t>
      </w:r>
      <w:r>
        <w:t xml:space="preserve"> </w:t>
      </w:r>
      <w:r>
        <w:rPr>
          <w:iCs/>
          <w:i/>
        </w:rPr>
        <w:t xml:space="preserve">Miami Sea Level Rise Technical Report</w:t>
      </w:r>
      <w:r>
        <w:t xml:space="preserve">. National Oceanic and Atmospheric Administration.</w:t>
      </w:r>
      <w:r>
        <w:br/>
      </w:r>
      <w:r>
        <w:t xml:space="preserve">University of Miami Rosenstiel School, (2023).</w:t>
      </w:r>
      <w:r>
        <w:t xml:space="preserve"> </w:t>
      </w:r>
      <w:r>
        <w:rPr>
          <w:iCs/>
          <w:i/>
        </w:rPr>
        <w:t xml:space="preserve">Coastal Resilience Research Initiative: Project Framework</w:t>
      </w:r>
      <w:r>
        <w:t xml:space="preserve">.</w:t>
      </w:r>
      <w:r>
        <w:br/>
      </w:r>
      <w:r>
        <w:t xml:space="preserve">Florida Climate Institute, (2021).</w:t>
      </w:r>
      <w:r>
        <w:t xml:space="preserve"> </w:t>
      </w:r>
      <w:r>
        <w:rPr>
          <w:iCs/>
          <w:i/>
        </w:rPr>
        <w:t xml:space="preserve">Urban Vulnerability Assessment for South Florida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Research in United States Miami</dc:title>
  <dc:creator/>
  <dc:language>en</dc:language>
  <cp:keywords/>
  <dcterms:created xsi:type="dcterms:W3CDTF">2026-07-21T04:12:05Z</dcterms:created>
  <dcterms:modified xsi:type="dcterms:W3CDTF">2026-07-21T04:12:05Z</dcterms:modified>
</cp:coreProperties>
</file>

<file path=docProps/custom.xml><?xml version="1.0" encoding="utf-8"?>
<Properties xmlns="http://schemas.openxmlformats.org/officeDocument/2006/custom-properties" xmlns:vt="http://schemas.openxmlformats.org/officeDocument/2006/docPropsVTypes"/>
</file>