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Venezuela</w:t>
      </w:r>
      <w:r>
        <w:t xml:space="preserve"> </w:t>
      </w:r>
      <w:r>
        <w:t xml:space="preserve">Caracas</w:t>
      </w:r>
    </w:p>
    <w:bookmarkStart w:id="27" w:name="X3cb15dcfcffd00ac70b535d58b71130bbfa4599"/>
    <w:p>
      <w:pPr>
        <w:pStyle w:val="Heading1"/>
      </w:pPr>
      <w:r>
        <w:t xml:space="preserve">Thesis Proposal: Advancing Oceanographic Research and Sustainable Coastal Management in Venezuela Caracas</w:t>
      </w:r>
    </w:p>
    <w:bookmarkStart w:id="20" w:name="introduction-and-contextual-significance"/>
    <w:p>
      <w:pPr>
        <w:pStyle w:val="Heading2"/>
      </w:pPr>
      <w:r>
        <w:t xml:space="preserve">Introduction and Contextual Significance</w:t>
      </w:r>
    </w:p>
    <w:p>
      <w:pPr>
        <w:pStyle w:val="FirstParagraph"/>
      </w:pPr>
      <w:r>
        <w:t xml:space="preserve">The role of the modern</w:t>
      </w:r>
      <w:r>
        <w:t xml:space="preserve"> </w:t>
      </w:r>
      <w:r>
        <w:rPr>
          <w:bCs/>
          <w:b/>
        </w:rPr>
        <w:t xml:space="preserve">Oceanographer</w:t>
      </w:r>
      <w:r>
        <w:t xml:space="preserve"> </w:t>
      </w:r>
      <w:r>
        <w:t xml:space="preserve">is increasingly critical in addressing global environmental challenges, particularly within the unique marine ecosystems of Venezuela. This Thesis Proposal outlines a research initiative specifically designed for application in Caracas, Venezuela's capital city with its direct access to the Caribbean Sea via La Guaira Port and adjacent coastal zones. As one of Latin America's most biodiverse maritime regions, Venezuela’s coastline faces escalating pressures from pollution, climate change impacts, and unsustainable resource use—issues demanding localized scientific intervention. This study positions itself as a vital contribution to Venezuelan marine science by focusing on the practical needs of Caracas-based institutions and communities directly impacted by oceanic changes.</w:t>
      </w:r>
    </w:p>
    <w:bookmarkEnd w:id="20"/>
    <w:bookmarkStart w:id="21" w:name="Xc9df890dc067cd2989bad4499e32988b6b2137d"/>
    <w:p>
      <w:pPr>
        <w:pStyle w:val="Heading2"/>
      </w:pPr>
      <w:r>
        <w:t xml:space="preserve">Problem Statement: The Urgent Need for Localized Oceanographic Research</w:t>
      </w:r>
    </w:p>
    <w:p>
      <w:pPr>
        <w:pStyle w:val="FirstParagraph"/>
      </w:pPr>
      <w:r>
        <w:t xml:space="preserve">Venezuela’s marine environment, especially near Caracas, exhibits severe degradation indicators. Coastal waters adjacent to the capital suffer from untreated sewage discharge, industrial effluents (including oil-related pollutants), and plastic waste accumulation. Simultaneously, rising sea temperatures and intensified storm events threaten coral reefs in the Los Roques Archipelago—Venezuela’s most significant marine protected area—located approximately 150 km from Caracas. Despite Venezuela’s vast Exclusive Economic Zone (over 1.5 million km²), there is a critical lack of sustained, high-resolution oceanographic monitoring data focused on urban-impacted coastal zones near Caracas. Current research often prioritizes offshore oil exploration over nearshore ecosystem health, leaving policymakers in Venezuela without the scientific foundation needed for effective coastal management. This gap underscores the necessity for an</w:t>
      </w:r>
      <w:r>
        <w:t xml:space="preserve"> </w:t>
      </w:r>
      <w:r>
        <w:rPr>
          <w:bCs/>
          <w:b/>
        </w:rPr>
        <w:t xml:space="preserve">Oceanographer</w:t>
      </w:r>
      <w:r>
        <w:t xml:space="preserve"> </w:t>
      </w:r>
      <w:r>
        <w:t xml:space="preserve">to develop context-specific methodologies directly applicable to Venezuela Caracas.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baseline assessment of water quality, sediment composition, and microplastic distribution in key coastal zones adjacent to Caracas (including La Guaira Bay and Chaguaramas Coast).</w:t>
      </w:r>
    </w:p>
    <w:p>
      <w:pPr>
        <w:numPr>
          <w:ilvl w:val="0"/>
          <w:numId w:val="1001"/>
        </w:numPr>
        <w:pStyle w:val="Compact"/>
      </w:pPr>
      <w:r>
        <w:t xml:space="preserve">To model the impact of urban runoff from Caracas on nearshore marine biodiversity using satellite data integration with field sampling.</w:t>
      </w:r>
    </w:p>
    <w:p>
      <w:pPr>
        <w:numPr>
          <w:ilvl w:val="0"/>
          <w:numId w:val="1001"/>
        </w:numPr>
        <w:pStyle w:val="Compact"/>
      </w:pPr>
      <w:r>
        <w:t xml:space="preserve">To evaluate climate change vulnerability indices for critical coastal ecosystems (e.g., mangroves, seagrass beds) within Venezuela Caracas’ immediate maritime territory.</w:t>
      </w:r>
    </w:p>
    <w:p>
      <w:pPr>
        <w:numPr>
          <w:ilvl w:val="0"/>
          <w:numId w:val="1001"/>
        </w:numPr>
        <w:pStyle w:val="Compact"/>
      </w:pPr>
      <w:r>
        <w:t xml:space="preserve">To develop a community-informed coastal resilience framework tailored for Venezuelan urban centers, emphasizing actionable data for local governance in Caracas.</w:t>
      </w:r>
    </w:p>
    <w:bookmarkEnd w:id="22"/>
    <w:bookmarkStart w:id="23" w:name="X0de177dba78a756f32e40c4b5cbf15b8ddc1ad4"/>
    <w:p>
      <w:pPr>
        <w:pStyle w:val="Heading2"/>
      </w:pPr>
      <w:r>
        <w:t xml:space="preserve">Methodology: Integrating Fieldwork and Local Expertise</w:t>
      </w:r>
    </w:p>
    <w:p>
      <w:pPr>
        <w:pStyle w:val="FirstParagraph"/>
      </w:pPr>
      <w:r>
        <w:t xml:space="preserve">This research will deploy a mixed-methods approach designed for feasibility within Venezuela’s current scientific infrastructure. The primary methodology involves:</w:t>
      </w:r>
    </w:p>
    <w:p>
      <w:pPr>
        <w:numPr>
          <w:ilvl w:val="0"/>
          <w:numId w:val="1002"/>
        </w:numPr>
        <w:pStyle w:val="Compact"/>
      </w:pPr>
      <w:r>
        <w:rPr>
          <w:bCs/>
          <w:b/>
        </w:rPr>
        <w:t xml:space="preserve">Field Sampling Network:</w:t>
      </w:r>
      <w:r>
        <w:t xml:space="preserve"> </w:t>
      </w:r>
      <w:r>
        <w:t xml:space="preserve">Establishing 15 permanent monitoring stations along Caracas’ coastline, coordinated with the Universidad Central de Venezuela (UCV) Marine Research Center in La Guaira to ensure local capacity building.</w:t>
      </w:r>
    </w:p>
    <w:p>
      <w:pPr>
        <w:numPr>
          <w:ilvl w:val="0"/>
          <w:numId w:val="1002"/>
        </w:numPr>
        <w:pStyle w:val="Compact"/>
      </w:pPr>
      <w:r>
        <w:rPr>
          <w:bCs/>
          <w:b/>
        </w:rPr>
        <w:t xml:space="preserve">Remote Sensing &amp; GIS Analysis:</w:t>
      </w:r>
      <w:r>
        <w:t xml:space="preserve"> </w:t>
      </w:r>
      <w:r>
        <w:t xml:space="preserve">Utilizing freely available NASA/NOAA satellite imagery and ocean color data to track chlorophyll-a blooms, sea surface temperature anomalies, and coastal erosion patterns directly impacting Caracas’ shoreline.</w:t>
      </w:r>
    </w:p>
    <w:p>
      <w:pPr>
        <w:numPr>
          <w:ilvl w:val="0"/>
          <w:numId w:val="1002"/>
        </w:numPr>
        <w:pStyle w:val="Compact"/>
      </w:pPr>
      <w:r>
        <w:rPr>
          <w:bCs/>
          <w:b/>
        </w:rPr>
        <w:t xml:space="preserve">Community Engagement:</w:t>
      </w:r>
      <w:r>
        <w:t xml:space="preserve"> </w:t>
      </w:r>
      <w:r>
        <w:t xml:space="preserve">Collaborating with local fisher communities near La Guaira (a key port city adjacent to Caracas) to collect socio-ecological data on resource depletion and pollution perceptions—ensuring the</w:t>
      </w:r>
      <w:r>
        <w:t xml:space="preserve"> </w:t>
      </w:r>
      <w:r>
        <w:rPr>
          <w:bCs/>
          <w:b/>
        </w:rPr>
        <w:t xml:space="preserve">Oceanographer</w:t>
      </w:r>
      <w:r>
        <w:t xml:space="preserve">'s work remains grounded in Venezuela’s coastal realities.</w:t>
      </w:r>
    </w:p>
    <w:p>
      <w:pPr>
        <w:numPr>
          <w:ilvl w:val="0"/>
          <w:numId w:val="1002"/>
        </w:numPr>
        <w:pStyle w:val="Compact"/>
      </w:pPr>
      <w:r>
        <w:rPr>
          <w:bCs/>
          <w:b/>
        </w:rPr>
        <w:t xml:space="preserve">Climate Modeling:</w:t>
      </w:r>
      <w:r>
        <w:t xml:space="preserve"> </w:t>
      </w:r>
      <w:r>
        <w:t xml:space="preserve">Applying regional climate models (e.g., CORDEX-CMIP5) to project sea-level rise impacts on Caracas’ coastal infrastructure by 2050, using Venezuelan hydrographic data for calibration.</w:t>
      </w:r>
    </w:p>
    <w:bookmarkEnd w:id="23"/>
    <w:bookmarkStart w:id="24" w:name="X2e9975ed5b888071cf12bde93649b13cf714a7a"/>
    <w:p>
      <w:pPr>
        <w:pStyle w:val="Heading2"/>
      </w:pPr>
      <w:r>
        <w:t xml:space="preserve">Significance: Why This Thesis Proposal Matters for Venezuela Caracas</w:t>
      </w:r>
    </w:p>
    <w:p>
      <w:pPr>
        <w:pStyle w:val="FirstParagraph"/>
      </w:pPr>
      <w:r>
        <w:t xml:space="preserve">This</w:t>
      </w:r>
      <w:r>
        <w:t xml:space="preserve"> </w:t>
      </w:r>
      <w:r>
        <w:rPr>
          <w:bCs/>
          <w:b/>
        </w:rPr>
        <w:t xml:space="preserve">Thesis Proposal</w:t>
      </w:r>
      <w:r>
        <w:t xml:space="preserve"> </w:t>
      </w:r>
      <w:r>
        <w:t xml:space="preserve">transcends academic exercise; it directly addresses a national priority. Venezuela’s Ministry of Environment has identified marine ecosystem degradation as a top environmental concern, yet lacks the localized data to formulate evidence-based policies. For Caracas specifically, where 3 million people live within 50 km of the coast, this research will provide actionable insights for: (1) Improving wastewater treatment planning; (2) Informing coastal zone management under Venezuela’s new Coastal Law; and (3) Enhancing disaster preparedness for climate-driven events. Crucially, it positions the</w:t>
      </w:r>
      <w:r>
        <w:t xml:space="preserve"> </w:t>
      </w:r>
      <w:r>
        <w:rPr>
          <w:bCs/>
          <w:b/>
        </w:rPr>
        <w:t xml:space="preserve">Oceanographer</w:t>
      </w:r>
      <w:r>
        <w:t xml:space="preserve"> </w:t>
      </w:r>
      <w:r>
        <w:t xml:space="preserve">as a collaborative partner with Venezuelan institutions—not an external researcher—fostering long-term scientific sovereignty in marine research.</w:t>
      </w:r>
    </w:p>
    <w:bookmarkEnd w:id="24"/>
    <w:bookmarkStart w:id="25" w:name="X42117009eb543a8e721fe4f85776b81755e4fee"/>
    <w:p>
      <w:pPr>
        <w:pStyle w:val="Heading2"/>
      </w:pPr>
      <w:r>
        <w:t xml:space="preserve">Expected Outcomes and Contribution to Venezuela’s Scientific Landscape</w:t>
      </w:r>
    </w:p>
    <w:p>
      <w:pPr>
        <w:pStyle w:val="FirstParagraph"/>
      </w:pPr>
      <w:r>
        <w:t xml:space="preserve">The expected outputs of this study include: (1) A publicly accessible digital atlas of Caracas’ coastal water quality; (2) Policy briefs for the National Commission for Marine Resources; and (3) A training manual for community-based marine monitoring, co-developed with local NGOs in Venezuela Caracas. Beyond data, this work will strengthen Venezuela’s capacity to conduct independent oceanographic research by empowering a new generation of Venezuelan</w:t>
      </w:r>
      <w:r>
        <w:t xml:space="preserve"> </w:t>
      </w:r>
      <w:r>
        <w:rPr>
          <w:bCs/>
          <w:b/>
        </w:rPr>
        <w:t xml:space="preserve">Oceanographer</w:t>
      </w:r>
      <w:r>
        <w:t xml:space="preserve">s through hands-on collaboration with UCV and the Venezuelan Academy of Sciences. This directly counters the historical reliance on foreign-led studies and aligns with UNESCO’s call for Southern Hemisphere leadership in ocean science.</w:t>
      </w:r>
    </w:p>
    <w:bookmarkEnd w:id="25"/>
    <w:bookmarkStart w:id="26" w:name="Xb13181874f25dc799af86a8ed048e048c844329"/>
    <w:p>
      <w:pPr>
        <w:pStyle w:val="Heading2"/>
      </w:pPr>
      <w:r>
        <w:t xml:space="preserve">Conclusion: A Foundation for Sustainable Ocean Governance in Venezuela Caracas</w:t>
      </w:r>
    </w:p>
    <w:p>
      <w:pPr>
        <w:pStyle w:val="FirstParagraph"/>
      </w:pPr>
      <w:r>
        <w:t xml:space="preserve">Marine ecosystems are not peripheral to Venezuela’s national identity—they are central to its ecological health, economic potential (tourism, fisheries), and cultural heritage. This Thesis Proposal establishes a necessary foundation for scientific stewardship of Venezuela’s ocean resources by centering the research within the geographic and socio-political reality of Caracas. It moves beyond theoretical analysis to deliver tools that will empower Venezuelan decision-makers with data they can immediately use. As climate change accelerates, the timely work of an</w:t>
      </w:r>
      <w:r>
        <w:t xml:space="preserve"> </w:t>
      </w:r>
      <w:r>
        <w:rPr>
          <w:bCs/>
          <w:b/>
        </w:rPr>
        <w:t xml:space="preserve">Oceanographer</w:t>
      </w:r>
      <w:r>
        <w:t xml:space="preserve"> </w:t>
      </w:r>
      <w:r>
        <w:t xml:space="preserve">focused on Venezuela Caracas is not merely academic—it is an urgent investment in the resilience and future of coastal communities across our nation. This research will be a landmark contribution to Venezuela’s scientific independence and global ocean governance commitments.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Venezuela Caracas</dc:title>
  <dc:creator/>
  <dc:language>en</dc:language>
  <cp:keywords/>
  <dcterms:created xsi:type="dcterms:W3CDTF">2026-07-21T02:45:05Z</dcterms:created>
  <dcterms:modified xsi:type="dcterms:W3CDTF">2026-07-21T02:45:05Z</dcterms:modified>
</cp:coreProperties>
</file>

<file path=docProps/custom.xml><?xml version="1.0" encoding="utf-8"?>
<Properties xmlns="http://schemas.openxmlformats.org/officeDocument/2006/custom-properties" xmlns:vt="http://schemas.openxmlformats.org/officeDocument/2006/docPropsVTypes"/>
</file>