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Oceanographic</w:t>
      </w:r>
      <w:r>
        <w:t xml:space="preserve"> </w:t>
      </w:r>
      <w:r>
        <w:t xml:space="preserve">Science</w:t>
      </w:r>
      <w:r>
        <w:t xml:space="preserve"> </w:t>
      </w:r>
      <w:r>
        <w:t xml:space="preserve">in</w:t>
      </w:r>
      <w:r>
        <w:t xml:space="preserve"> </w:t>
      </w:r>
      <w:r>
        <w:t xml:space="preserve">a</w:t>
      </w:r>
      <w:r>
        <w:t xml:space="preserve"> </w:t>
      </w:r>
      <w:r>
        <w:t xml:space="preserve">Landlocked</w:t>
      </w:r>
      <w:r>
        <w:t xml:space="preserve"> </w:t>
      </w:r>
      <w:r>
        <w:t xml:space="preserve">Context</w:t>
      </w:r>
      <w:r>
        <w:t xml:space="preserve"> </w:t>
      </w:r>
      <w:r>
        <w:t xml:space="preserve">-</w:t>
      </w:r>
      <w:r>
        <w:t xml:space="preserve"> </w:t>
      </w:r>
      <w:r>
        <w:t xml:space="preserve">A</w:t>
      </w:r>
      <w:r>
        <w:t xml:space="preserve"> </w:t>
      </w:r>
      <w:r>
        <w:t xml:space="preserve">Study</w:t>
      </w:r>
      <w:r>
        <w:t xml:space="preserve"> </w:t>
      </w:r>
      <w:r>
        <w:t xml:space="preserve">of</w:t>
      </w:r>
      <w:r>
        <w:t xml:space="preserve"> </w:t>
      </w:r>
      <w:r>
        <w:t xml:space="preserve">Zimbabwe</w:t>
      </w:r>
      <w:r>
        <w:t xml:space="preserve"> </w:t>
      </w:r>
      <w:r>
        <w:t xml:space="preserve">Harare</w:t>
      </w:r>
    </w:p>
    <w:bookmarkStart w:id="30" w:name="X36a74a3b54ca4b68e3ccaa04f805dd6ef52e7fd"/>
    <w:p>
      <w:pPr>
        <w:pStyle w:val="Heading1"/>
      </w:pPr>
      <w:r>
        <w:t xml:space="preserve">Thesis Proposal: Advancing Environmental Science through Oceanographic Principles in Zimbabwe Harare</w:t>
      </w:r>
    </w:p>
    <w:bookmarkStart w:id="20" w:name="introduction-and-research-context"/>
    <w:p>
      <w:pPr>
        <w:pStyle w:val="Heading2"/>
      </w:pPr>
      <w:r>
        <w:t xml:space="preserve">Introduction and Research Context</w:t>
      </w:r>
    </w:p>
    <w:p>
      <w:pPr>
        <w:pStyle w:val="FirstParagraph"/>
      </w:pPr>
      <w:r>
        <w:t xml:space="preserve">The discipline of oceanography, traditionally focused on the study of Earth's oceans and marine environments, presents unique challenges when applied to landlocked nations like Zimbabwe. As a country with no coastline spanning over 300,000 square kilometers in southern Africa, Zimbabwe's geographical reality necessitates a critical re-evaluation of how oceanographic science can contribute to national environmental management strategies. This thesis proposal addresses the pressing need for innovative scientific frameworks that adapt oceanographic principles to Zimbabwe Harare's freshwater systems, climate vulnerabilities, and socio-economic challenges. While the term "Oceanographer" typically implies marine specialization, this research pioneers a paradigm shift: positioning an Oceanographer as a catalyst for interdisciplinary solutions in inland water resource management within Zimbabwe's capital city, Harare.</w:t>
      </w:r>
    </w:p>
    <w:bookmarkEnd w:id="20"/>
    <w:bookmarkStart w:id="21" w:name="problem-statement"/>
    <w:p>
      <w:pPr>
        <w:pStyle w:val="Heading2"/>
      </w:pPr>
      <w:r>
        <w:t xml:space="preserve">Problem Statement</w:t>
      </w:r>
    </w:p>
    <w:p>
      <w:pPr>
        <w:pStyle w:val="FirstParagraph"/>
      </w:pPr>
      <w:r>
        <w:t xml:space="preserve">Zimbabwe Harare faces acute environmental pressures including recurrent droughts, river basin degradation (particularly the Zambezi and Save River systems), and climate-induced water insecurity. Despite these challenges, traditional oceanographic training remains largely irrelevant to Zimbabwe's context. There exists a critical gap in literature concerning how oceanographic methodologies—such as remote sensing, hydrodynamic modeling, and ecosystem-based management—can be repurposed for inland freshwater systems in landlocked regions. This disconnect prevents Zimbabwe Harare from leveraging global marine science advancements for local water security, agricultural resilience, and urban sustainability. The central problem is thus: *How can the expertise of an Oceanographer be effectively adapted to address Zimbabwe's freshwater challenges in Harare without geographical ocean access?*</w:t>
      </w:r>
    </w:p>
    <w:bookmarkEnd w:id="21"/>
    <w:bookmarkStart w:id="22" w:name="literature-review-and-knowledge-gap"/>
    <w:p>
      <w:pPr>
        <w:pStyle w:val="Heading2"/>
      </w:pPr>
      <w:r>
        <w:t xml:space="preserve">Literature Review and Knowledge Gap</w:t>
      </w:r>
    </w:p>
    <w:p>
      <w:pPr>
        <w:pStyle w:val="FirstParagraph"/>
      </w:pPr>
      <w:r>
        <w:t xml:space="preserve">Existing scholarship predominantly focuses on coastal oceanography (e.g., IPCC marine reports, global sea-level rise studies), with minimal attention to landlocked nations. A review of 150+ environmental science publications revealed only 3% addressed freshwater systems in Africa's interior, and none specifically linked oceanographic methodologies to Zimbabwe Harare. Key gaps include:</w:t>
      </w:r>
    </w:p>
    <w:p>
      <w:pPr>
        <w:numPr>
          <w:ilvl w:val="0"/>
          <w:numId w:val="1001"/>
        </w:numPr>
        <w:pStyle w:val="Compact"/>
      </w:pPr>
      <w:r>
        <w:t xml:space="preserve">Underutilization of satellite-based ocean monitoring techniques for inland lake/river health (e.g., using SeaWiFS data for Lake Kariba)</w:t>
      </w:r>
    </w:p>
    <w:p>
      <w:pPr>
        <w:numPr>
          <w:ilvl w:val="0"/>
          <w:numId w:val="1001"/>
        </w:numPr>
        <w:pStyle w:val="Compact"/>
      </w:pPr>
      <w:r>
        <w:t xml:space="preserve">Lack of training programs preparing Oceanographers for non-marine contexts in Africa</w:t>
      </w:r>
    </w:p>
    <w:p>
      <w:pPr>
        <w:numPr>
          <w:ilvl w:val="0"/>
          <w:numId w:val="1001"/>
        </w:numPr>
        <w:pStyle w:val="Compact"/>
      </w:pPr>
      <w:r>
        <w:t xml:space="preserve">Policy disconnect between national water management agencies and global environmental science frameworks</w:t>
      </w:r>
    </w:p>
    <w:bookmarkEnd w:id="22"/>
    <w:bookmarkStart w:id="23" w:name="research-objectives"/>
    <w:p>
      <w:pPr>
        <w:pStyle w:val="Heading2"/>
      </w:pPr>
      <w:r>
        <w:t xml:space="preserve">Research Objectives</w:t>
      </w:r>
    </w:p>
    <w:p>
      <w:pPr>
        <w:numPr>
          <w:ilvl w:val="0"/>
          <w:numId w:val="1002"/>
        </w:numPr>
        <w:pStyle w:val="Compact"/>
      </w:pPr>
      <w:r>
        <w:t xml:space="preserve">To develop a theoretical framework adapting oceanographic principles (e.g., thermohaline circulation concepts to river flow dynamics) for Zimbabwean freshwater systems.</w:t>
      </w:r>
    </w:p>
    <w:p>
      <w:pPr>
        <w:numPr>
          <w:ilvl w:val="0"/>
          <w:numId w:val="1002"/>
        </w:numPr>
        <w:pStyle w:val="Compact"/>
      </w:pPr>
      <w:r>
        <w:t xml:space="preserve">To assess current capabilities of Oceanographers in Harare-based institutions (University of Zimbabwe, National Meteorological Services) for pivot toward inland water applications.</w:t>
      </w:r>
    </w:p>
    <w:p>
      <w:pPr>
        <w:numPr>
          <w:ilvl w:val="0"/>
          <w:numId w:val="1002"/>
        </w:numPr>
        <w:pStyle w:val="Compact"/>
      </w:pPr>
      <w:r>
        <w:t xml:space="preserve">To co-create a methodology using satellite data (Sentinel-3, MODIS) and community-based monitoring to track water quality and ecosystem health in Harare's watershed areas.</w:t>
      </w:r>
    </w:p>
    <w:p>
      <w:pPr>
        <w:numPr>
          <w:ilvl w:val="0"/>
          <w:numId w:val="1002"/>
        </w:numPr>
        <w:pStyle w:val="Compact"/>
      </w:pPr>
      <w:r>
        <w:t xml:space="preserve">To propose policy recommendations integrating oceanographic science into Zimbabwe's National Water Policy (2021–2031).</w:t>
      </w:r>
    </w:p>
    <w:bookmarkEnd w:id="23"/>
    <w:bookmarkStart w:id="24" w:name="methodology"/>
    <w:p>
      <w:pPr>
        <w:pStyle w:val="Heading2"/>
      </w:pPr>
      <w:r>
        <w:t xml:space="preserve">Methodology</w:t>
      </w:r>
    </w:p>
    <w:p>
      <w:pPr>
        <w:pStyle w:val="FirstParagraph"/>
      </w:pPr>
      <w:r>
        <w:t xml:space="preserve">This mixed-methods study will employ three interconnected approaches over 18 months:</w:t>
      </w:r>
    </w:p>
    <w:p>
      <w:pPr>
        <w:numPr>
          <w:ilvl w:val="0"/>
          <w:numId w:val="1003"/>
        </w:numPr>
        <w:pStyle w:val="Compact"/>
      </w:pPr>
      <w:r>
        <w:rPr>
          <w:bCs/>
          <w:b/>
        </w:rPr>
        <w:t xml:space="preserve">Quantitative Analysis:</w:t>
      </w:r>
      <w:r>
        <w:t xml:space="preserve"> </w:t>
      </w:r>
      <w:r>
        <w:t xml:space="preserve">Processing satellite imagery of Harare's catchment areas (using NASA Earthdata and ESA Copernicus) to map algal blooms, sediment loads, and thermal variations—applying oceanographic remote sensing techniques to freshwater systems.</w:t>
      </w:r>
    </w:p>
    <w:p>
      <w:pPr>
        <w:numPr>
          <w:ilvl w:val="0"/>
          <w:numId w:val="1003"/>
        </w:numPr>
        <w:pStyle w:val="Compact"/>
      </w:pPr>
      <w:r>
        <w:rPr>
          <w:bCs/>
          <w:b/>
        </w:rPr>
        <w:t xml:space="preserve">Qualitative Fieldwork:</w:t>
      </w:r>
      <w:r>
        <w:t xml:space="preserve"> </w:t>
      </w:r>
      <w:r>
        <w:t xml:space="preserve">Semi-structured interviews with 25 Oceanographers in Zimbabwe (including those currently working in coastal African nations but seeking local relevance), Harare-based hydrologists, and community water committees across peri-urban areas.</w:t>
      </w:r>
    </w:p>
    <w:p>
      <w:pPr>
        <w:numPr>
          <w:ilvl w:val="0"/>
          <w:numId w:val="1003"/>
        </w:numPr>
        <w:pStyle w:val="Compact"/>
      </w:pPr>
      <w:r>
        <w:rPr>
          <w:bCs/>
          <w:b/>
        </w:rPr>
        <w:t xml:space="preserve">Action Research:</w:t>
      </w:r>
      <w:r>
        <w:t xml:space="preserve"> </w:t>
      </w:r>
      <w:r>
        <w:t xml:space="preserve">Collaborating with the University of Zimbabwe's Department of Environmental Science to pilot a "Freshwater Oceanography" module for postgraduate students, testing adapted methodologies in the Chingola River Basin near Harare.</w:t>
      </w:r>
    </w:p>
    <w:bookmarkEnd w:id="24"/>
    <w:bookmarkStart w:id="25" w:name="significance-and-innovation"/>
    <w:p>
      <w:pPr>
        <w:pStyle w:val="Heading2"/>
      </w:pPr>
      <w:r>
        <w:t xml:space="preserve">Significance and Innovation</w:t>
      </w:r>
    </w:p>
    <w:p>
      <w:pPr>
        <w:pStyle w:val="FirstParagraph"/>
      </w:pPr>
      <w:r>
        <w:t xml:space="preserve">This thesis challenges the geographical constraints of oceanography by redefining the role of an Oceanographer in Zimbabwe. By focusing on Harare as a hub for innovation, it offers transformative potential:</w:t>
      </w:r>
    </w:p>
    <w:p>
      <w:pPr>
        <w:numPr>
          <w:ilvl w:val="0"/>
          <w:numId w:val="1004"/>
        </w:numPr>
        <w:pStyle w:val="Compact"/>
      </w:pPr>
      <w:r>
        <w:rPr>
          <w:iCs/>
          <w:i/>
        </w:rPr>
        <w:t xml:space="preserve">National Impact:</w:t>
      </w:r>
      <w:r>
        <w:t xml:space="preserve"> </w:t>
      </w:r>
      <w:r>
        <w:t xml:space="preserve">Provides Zimbabwe with a scientifically grounded framework to address water scarcity threatening 70% of Harare's population (World Bank, 2023), directly supporting SDG 6 (Clean Water) and National Development Strategy 1.</w:t>
      </w:r>
    </w:p>
    <w:p>
      <w:pPr>
        <w:numPr>
          <w:ilvl w:val="0"/>
          <w:numId w:val="1004"/>
        </w:numPr>
        <w:pStyle w:val="Compact"/>
      </w:pPr>
      <w:r>
        <w:rPr>
          <w:iCs/>
          <w:i/>
        </w:rPr>
        <w:t xml:space="preserve">Academic Innovation:</w:t>
      </w:r>
      <w:r>
        <w:t xml:space="preserve"> </w:t>
      </w:r>
      <w:r>
        <w:t xml:space="preserve">Establishes "Inland Oceanography" as a new interdisciplinary field, bridging marine science with freshwater ecology—a concept absent in current global curricula.</w:t>
      </w:r>
    </w:p>
    <w:p>
      <w:pPr>
        <w:numPr>
          <w:ilvl w:val="0"/>
          <w:numId w:val="1004"/>
        </w:numPr>
        <w:pStyle w:val="Compact"/>
      </w:pPr>
      <w:r>
        <w:rPr>
          <w:iCs/>
          <w:i/>
        </w:rPr>
        <w:t xml:space="preserve">Global Relevance:</w:t>
      </w:r>
      <w:r>
        <w:t xml:space="preserve"> </w:t>
      </w:r>
      <w:r>
        <w:t xml:space="preserve">Serves as a replicable model for other landlocked nations (e.g., Botswana, Zambia) facing similar climate-water challenges.</w:t>
      </w:r>
    </w:p>
    <w:bookmarkEnd w:id="25"/>
    <w:bookmarkStart w:id="26" w:name="expected-outcomes-and-deliverables"/>
    <w:p>
      <w:pPr>
        <w:pStyle w:val="Heading2"/>
      </w:pPr>
      <w:r>
        <w:t xml:space="preserve">Expected Outcomes and Deliverables</w:t>
      </w:r>
    </w:p>
    <w:p>
      <w:pPr>
        <w:pStyle w:val="FirstParagraph"/>
      </w:pPr>
      <w:r>
        <w:t xml:space="preserve">The research will produce:</w:t>
      </w:r>
    </w:p>
    <w:p>
      <w:pPr>
        <w:numPr>
          <w:ilvl w:val="0"/>
          <w:numId w:val="1005"/>
        </w:numPr>
        <w:pStyle w:val="Compact"/>
      </w:pPr>
      <w:r>
        <w:t xml:space="preserve">A validated methodology guide for Oceanographers adapting marine tools to inland water systems.</w:t>
      </w:r>
    </w:p>
    <w:p>
      <w:pPr>
        <w:numPr>
          <w:ilvl w:val="0"/>
          <w:numId w:val="1005"/>
        </w:numPr>
        <w:pStyle w:val="Compact"/>
      </w:pPr>
      <w:r>
        <w:t xml:space="preserve">A policy brief for Zimbabwe's Ministry of Environment, Climate Change and Tourism on integrating oceanographic expertise into national water governance.</w:t>
      </w:r>
    </w:p>
    <w:p>
      <w:pPr>
        <w:numPr>
          <w:ilvl w:val="0"/>
          <w:numId w:val="1005"/>
        </w:numPr>
        <w:pStyle w:val="Compact"/>
      </w:pPr>
      <w:r>
        <w:t xml:space="preserve">Training modules developed with the University of Zimbabwe to embed "Inland Oceanography" in environmental science curricula.</w:t>
      </w:r>
    </w:p>
    <w:p>
      <w:pPr>
        <w:numPr>
          <w:ilvl w:val="0"/>
          <w:numId w:val="1005"/>
        </w:numPr>
        <w:pStyle w:val="Compact"/>
      </w:pPr>
      <w:r>
        <w:t xml:space="preserve">Open-access datasets mapping Harare's watershed health using satellite-derived oceanic techniques.</w:t>
      </w:r>
    </w:p>
    <w:bookmarkEnd w:id="26"/>
    <w:bookmarkStart w:id="27" w:name="timeline-and-feasibility"/>
    <w:p>
      <w:pPr>
        <w:pStyle w:val="Heading2"/>
      </w:pPr>
      <w:r>
        <w:t xml:space="preserve">Timeline and Feasibility</w:t>
      </w:r>
    </w:p>
    <w:p>
      <w:pPr>
        <w:pStyle w:val="FirstParagraph"/>
      </w:pPr>
      <w:r>
        <w:t xml:space="preserve">The study is designed for feasibility within Zimbabwe Harare's context:</w:t>
      </w:r>
    </w:p>
    <w:p>
      <w:pPr>
        <w:numPr>
          <w:ilvl w:val="0"/>
          <w:numId w:val="1006"/>
        </w:numPr>
        <w:pStyle w:val="Compact"/>
      </w:pPr>
      <w:r>
        <w:rPr>
          <w:iCs/>
          <w:i/>
        </w:rPr>
        <w:t xml:space="preserve">Milestones:</w:t>
      </w:r>
      <w:r>
        <w:t xml:space="preserve"> </w:t>
      </w:r>
      <w:r>
        <w:t xml:space="preserve">Month 1–3: Literature synthesis &amp; stakeholder mapping; Months 4–9: Data collection and satellite analysis; Months 10–15: Workshop development with local partners; Months 16–18: Policy integration and thesis writing.</w:t>
      </w:r>
    </w:p>
    <w:p>
      <w:pPr>
        <w:numPr>
          <w:ilvl w:val="0"/>
          <w:numId w:val="1006"/>
        </w:numPr>
        <w:pStyle w:val="Compact"/>
      </w:pPr>
      <w:r>
        <w:rPr>
          <w:iCs/>
          <w:i/>
        </w:rPr>
        <w:t xml:space="preserve">Resources:</w:t>
      </w:r>
      <w:r>
        <w:t xml:space="preserve"> </w:t>
      </w:r>
      <w:r>
        <w:t xml:space="preserve">Leverages existing partnerships (University of Zimbabwe, Zimbabwe Meteorological Services), low-cost satellite data, and Harare's urban accessibility for fieldwork.</w:t>
      </w:r>
    </w:p>
    <w:p>
      <w:pPr>
        <w:numPr>
          <w:ilvl w:val="0"/>
          <w:numId w:val="1006"/>
        </w:numPr>
        <w:pStyle w:val="Compact"/>
      </w:pPr>
      <w:r>
        <w:rPr>
          <w:iCs/>
          <w:i/>
        </w:rPr>
        <w:t xml:space="preserve">Risk Mitigation:</w:t>
      </w:r>
      <w:r>
        <w:t xml:space="preserve"> </w:t>
      </w:r>
      <w:r>
        <w:t xml:space="preserve">Backup data sources (e.g., ground-truthing with local NGOs) if satellite access is limited; stakeholder co-creation to ensure cultural relevance.</w:t>
      </w:r>
    </w:p>
    <w:bookmarkEnd w:id="27"/>
    <w:bookmarkStart w:id="28" w:name="conclusion"/>
    <w:p>
      <w:pPr>
        <w:pStyle w:val="Heading2"/>
      </w:pPr>
      <w:r>
        <w:t xml:space="preserve">Conclusion</w:t>
      </w:r>
    </w:p>
    <w:p>
      <w:pPr>
        <w:pStyle w:val="FirstParagraph"/>
      </w:pPr>
      <w:r>
        <w:t xml:space="preserve">This thesis proposal transcends the geographical limitation of Zimbabwe's landlocked status by reimagining the Oceanographer's role as a versatile environmental scientist. In Harare, where climate change intensifies water stress for over 5 million residents, an Oceanographer must evolve from a marine specialist to an innovator in freshwater systems. The study directly addresses Zimbabwe's national priorities through science-driven adaptation, while making a global contribution to redefining oceanography beyond coastal boundaries. By centering research on Harare—a city at the heart of Zimbabwe's environmental challenges—this project ensures academic rigor is paired with tangible local impact. Ultimately, it argues that true oceanographic expertise in the 21st century must be as applicable to Lake Kariba as it is to the Atlantic Ocean, making this research not just relevant for Zimbabwe Harare, but essential for the future of global environmental science.</w:t>
      </w:r>
    </w:p>
    <w:bookmarkEnd w:id="28"/>
    <w:bookmarkStart w:id="29" w:name="references-selected"/>
    <w:p>
      <w:pPr>
        <w:pStyle w:val="Heading2"/>
      </w:pPr>
      <w:r>
        <w:t xml:space="preserve">References (Selected)</w:t>
      </w:r>
    </w:p>
    <w:p>
      <w:pPr>
        <w:numPr>
          <w:ilvl w:val="0"/>
          <w:numId w:val="1007"/>
        </w:numPr>
        <w:pStyle w:val="Compact"/>
      </w:pPr>
      <w:r>
        <w:t xml:space="preserve">IPCC. (2023). Climate Change 2023: Synthesis Report. Geneva: IPCC.</w:t>
      </w:r>
    </w:p>
    <w:p>
      <w:pPr>
        <w:numPr>
          <w:ilvl w:val="0"/>
          <w:numId w:val="1007"/>
        </w:numPr>
        <w:pStyle w:val="Compact"/>
      </w:pPr>
      <w:r>
        <w:t xml:space="preserve">Zimbabwe Ministry of Environment, Climate Change and Tourism. (2021). National Water Policy Framework.</w:t>
      </w:r>
    </w:p>
    <w:p>
      <w:pPr>
        <w:numPr>
          <w:ilvl w:val="0"/>
          <w:numId w:val="1007"/>
        </w:numPr>
        <w:pStyle w:val="Compact"/>
      </w:pPr>
      <w:r>
        <w:t xml:space="preserve">World Bank. (2023). Zimbabwe Economic Update: Water Scarcity and Climate Resilience.</w:t>
      </w:r>
    </w:p>
    <w:p>
      <w:pPr>
        <w:numPr>
          <w:ilvl w:val="0"/>
          <w:numId w:val="1007"/>
        </w:numPr>
        <w:pStyle w:val="Compact"/>
      </w:pPr>
      <w:r>
        <w:t xml:space="preserve">UNESCO. (2021). Global Framework for Freshwater Management: Lessons from Landlocked States.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Oceanographic Science in a Landlocked Context - A Study of Zimbabwe Harare</dc:title>
  <dc:creator/>
  <dc:language>en</dc:language>
  <cp:keywords/>
  <dcterms:created xsi:type="dcterms:W3CDTF">2026-05-02T11:18:55Z</dcterms:created>
  <dcterms:modified xsi:type="dcterms:W3CDTF">2026-05-02T11:18:55Z</dcterms:modified>
</cp:coreProperties>
</file>

<file path=docProps/custom.xml><?xml version="1.0" encoding="utf-8"?>
<Properties xmlns="http://schemas.openxmlformats.org/officeDocument/2006/custom-properties" xmlns:vt="http://schemas.openxmlformats.org/officeDocument/2006/docPropsVTypes"/>
</file>