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Ophthalmologist</w:t>
      </w:r>
      <w:r>
        <w:t xml:space="preserve"> </w:t>
      </w:r>
      <w:r>
        <w:t xml:space="preserve">Workforce</w:t>
      </w:r>
      <w:r>
        <w:t xml:space="preserve"> </w:t>
      </w:r>
      <w:r>
        <w:t xml:space="preserve">Challenges</w:t>
      </w:r>
      <w:r>
        <w:t xml:space="preserve"> </w:t>
      </w:r>
      <w:r>
        <w:t xml:space="preserve">in</w:t>
      </w:r>
      <w:r>
        <w:t xml:space="preserve"> </w:t>
      </w:r>
      <w:r>
        <w:t xml:space="preserve">Canada</w:t>
      </w:r>
      <w:r>
        <w:t xml:space="preserve"> </w:t>
      </w:r>
      <w:r>
        <w:t xml:space="preserve">Montreal</w:t>
      </w:r>
    </w:p>
    <w:bookmarkStart w:id="28" w:name="Xe4aef7317f9f64c5792d87c0e8dd8002dc7950b"/>
    <w:p>
      <w:pPr>
        <w:pStyle w:val="Heading1"/>
      </w:pPr>
      <w:r>
        <w:t xml:space="preserve">Thesis Proposal: Analyzing Ophthalmologist Workforce Dynamics and Patient Access to Care in Canada Montreal</w:t>
      </w:r>
    </w:p>
    <w:bookmarkStart w:id="20" w:name="abstract"/>
    <w:p>
      <w:pPr>
        <w:pStyle w:val="Heading2"/>
      </w:pPr>
      <w:r>
        <w:t xml:space="preserve">Abstract</w:t>
      </w:r>
    </w:p>
    <w:p>
      <w:pPr>
        <w:pStyle w:val="FirstParagraph"/>
      </w:pPr>
      <w:r>
        <w:t xml:space="preserve">This Thesis Proposal outlines a critical investigation into the current state, challenges, and future trajectory of ophthalmologists within the healthcare system of Canada Montreal. As one of North America's largest Francophone urban centers and a major hub for medical education in Canada, Montreal faces unique pressures regarding eye care accessibility. With an aging population and rising prevalence of chronic eye diseases like diabetic retinopathy and age-related macular degeneration, the demand for specialized ophthalmologist services is escalating beyond current supply levels. This research aims to identify systemic bottlenecks affecting ophthalmologist distribution, patient wait times, and equitable access to care specifically within the Quebec healthcare framework. Utilizing mixed-methods analysis combining administrative data review, clinician surveys across Montreal hospitals and clinics, and patient experience interviews, this study will generate actionable insights for policymakers in Canada Montreal. The findings are expected to contribute significantly to evidence-based strategies for optimizing ophthalmologist workforce planning in urban Canadian contexts.</w:t>
      </w:r>
    </w:p>
    <w:bookmarkEnd w:id="20"/>
    <w:bookmarkStart w:id="21" w:name="X79c866033a3cd9317b391ccd79c32747c17f473"/>
    <w:p>
      <w:pPr>
        <w:pStyle w:val="Heading2"/>
      </w:pPr>
      <w:r>
        <w:t xml:space="preserve">1. Introduction: The Critical Need for Ophthalmologist Focus in Montreal</w:t>
      </w:r>
    </w:p>
    <w:p>
      <w:pPr>
        <w:pStyle w:val="FirstParagraph"/>
      </w:pPr>
      <w:r>
        <w:t xml:space="preserve">The role of the ophthalmologist is paramount within the Canadian healthcare ecosystem, particularly in densely populated centers like Montreal. Ophthalmologists are medical doctors specializing in the diagnosis, treatment, and surgical management of eye diseases and vision disorders. In Canada Montreal – a city with over 1.7 million residents and serving as a regional referral center for Eastern Quebec – access to timely ophthalmologist care is a significant public health concern. Recent data from the Quebec Ministry of Health indicates that wait times for new ophthalmology consultations in Montreal exceed 18 months in some cases, disproportionately impacting elderly patients and those with chronic conditions. This crisis demands a focused Thesis Proposal examining the specific dynamics within Canada's largest French-speaking metropolitan healthcare system to inform targeted interventions.</w:t>
      </w:r>
    </w:p>
    <w:bookmarkEnd w:id="21"/>
    <w:bookmarkStart w:id="22" w:name="X03d0b5aa3c834c8b942d05ec562e99ca0fdc32d"/>
    <w:p>
      <w:pPr>
        <w:pStyle w:val="Heading2"/>
      </w:pPr>
      <w:r>
        <w:t xml:space="preserve">2. Literature Review: Gaps in Montreal-Specific Ophthalmologist Research</w:t>
      </w:r>
    </w:p>
    <w:p>
      <w:pPr>
        <w:pStyle w:val="FirstParagraph"/>
      </w:pPr>
      <w:r>
        <w:t xml:space="preserve">While national studies on physician shortages exist, there is a notable paucity of research dedicated to the ophthalmologist workforce within the unique socio-linguistic and administrative context of Canada Montreal. Existing literature often generalizes across provinces, neglecting Quebec's distinct healthcare governance model (under the RAMQ system), its high proportion of French-speaking patients (over 60% in Montreal), and specific regional challenges like geographic disparities in rural access even within a metropolitan region. Furthermore, studies rarely integrate the perspective of both ophthalmologists navigating practice constraints and patients experiencing delays within Montreal's complex referral pathways. This Thesis Proposal directly addresses this critical gap by centering its analysis on the Montreal experience as a microcosm reflecting broader Canadian urban healthcare challenges for ophthalmologists.</w:t>
      </w:r>
    </w:p>
    <w:bookmarkEnd w:id="22"/>
    <w:bookmarkStart w:id="23" w:name="research-objectives"/>
    <w:p>
      <w:pPr>
        <w:pStyle w:val="Heading2"/>
      </w:pPr>
      <w:r>
        <w:t xml:space="preserve">3. Research Objectives</w:t>
      </w:r>
    </w:p>
    <w:p>
      <w:pPr>
        <w:pStyle w:val="FirstParagraph"/>
      </w:pPr>
      <w:r>
        <w:t xml:space="preserve">This Thesis Proposal seeks to achieve the following specific objectives within the Canada Montreal context:</w:t>
      </w:r>
    </w:p>
    <w:p>
      <w:pPr>
        <w:numPr>
          <w:ilvl w:val="0"/>
          <w:numId w:val="1001"/>
        </w:numPr>
        <w:pStyle w:val="Compact"/>
      </w:pPr>
      <w:r>
        <w:t xml:space="preserve">To map the current distribution, workload, and retirement projections of practicing ophthalmologists across Montreal's public hospitals (e.g., Hôpital Notre-Dame, Hôpital Saint-Luc, Jewish General Hospital) and affiliated private clinics.</w:t>
      </w:r>
    </w:p>
    <w:p>
      <w:pPr>
        <w:numPr>
          <w:ilvl w:val="0"/>
          <w:numId w:val="1001"/>
        </w:numPr>
        <w:pStyle w:val="Compact"/>
      </w:pPr>
      <w:r>
        <w:t xml:space="preserve">To quantify patient wait times for initial ophthalmology consultations and specialized procedures (e.g., cataract surgery, diabetic retinopathy screening) within Montreal's public healthcare system over the past five years using administrative data from Quebec's Ministry of Health.</w:t>
      </w:r>
    </w:p>
    <w:p>
      <w:pPr>
        <w:numPr>
          <w:ilvl w:val="0"/>
          <w:numId w:val="1001"/>
        </w:numPr>
        <w:pStyle w:val="Compact"/>
      </w:pPr>
      <w:r>
        <w:t xml:space="preserve">To identify key barriers perceived by ophthalmologists in Canada Montreal (e.g., administrative burdens, reimbursement rates, language requirements for diverse patient populations, access to diagnostic equipment) that impact service delivery and retention.</w:t>
      </w:r>
    </w:p>
    <w:p>
      <w:pPr>
        <w:numPr>
          <w:ilvl w:val="0"/>
          <w:numId w:val="1001"/>
        </w:numPr>
        <w:pStyle w:val="Compact"/>
      </w:pPr>
      <w:r>
        <w:t xml:space="preserve">To assess the patient experience and satisfaction levels regarding access to ophthalmologist care in Montreal, with particular attention to equity concerns affecting Francophone minorities, new immigrants, and low-income populations.</w:t>
      </w:r>
    </w:p>
    <w:p>
      <w:pPr>
        <w:numPr>
          <w:ilvl w:val="0"/>
          <w:numId w:val="1001"/>
        </w:numPr>
        <w:pStyle w:val="Compact"/>
      </w:pPr>
      <w:r>
        <w:t xml:space="preserve">To develop evidence-based recommendations for optimizing the ophthalmologist workforce pipeline (including recruitment strategies targeting Montreal's training institutions like McGill University) and improving patient flow within Canada Montreal's specific healthcare infrastructure.</w:t>
      </w:r>
    </w:p>
    <w:bookmarkEnd w:id="23"/>
    <w:bookmarkStart w:id="24" w:name="X4c3f51bcbb0c3012d133ede37f182b53af71aea"/>
    <w:p>
      <w:pPr>
        <w:pStyle w:val="Heading2"/>
      </w:pPr>
      <w:r>
        <w:t xml:space="preserve">4. Methodology: A Montreal-Centric Mixed-Methods Approach</w:t>
      </w:r>
    </w:p>
    <w:p>
      <w:pPr>
        <w:pStyle w:val="FirstParagraph"/>
      </w:pPr>
      <w:r>
        <w:t xml:space="preserve">This Thesis Proposal details a comprehensive methodology designed for relevance to Canada Montreal. The primary data collection will occur over 18 months, utilizing:</w:t>
      </w:r>
    </w:p>
    <w:p>
      <w:pPr>
        <w:numPr>
          <w:ilvl w:val="0"/>
          <w:numId w:val="1002"/>
        </w:numPr>
        <w:pStyle w:val="Compact"/>
      </w:pPr>
      <w:r>
        <w:rPr>
          <w:bCs/>
          <w:b/>
        </w:rPr>
        <w:t xml:space="preserve">Quantitative Analysis:</w:t>
      </w:r>
      <w:r>
        <w:t xml:space="preserve"> </w:t>
      </w:r>
      <w:r>
        <w:t xml:space="preserve">Secure access to anonymized administrative datasets from the Quebec Ministry of Health and regional health authorities (e.g., CIUSSS de l'Est-de-l'Île-de-Montréal) covering ophthalmologist numbers, patient volumes, wait times, and referral patterns across Montreal.</w:t>
      </w:r>
    </w:p>
    <w:p>
      <w:pPr>
        <w:numPr>
          <w:ilvl w:val="0"/>
          <w:numId w:val="1002"/>
        </w:numPr>
        <w:pStyle w:val="Compact"/>
      </w:pPr>
      <w:r>
        <w:rPr>
          <w:bCs/>
          <w:b/>
        </w:rPr>
        <w:t xml:space="preserve">Qualitative Data Collection:</w:t>
      </w:r>
      <w:r>
        <w:t xml:space="preserve"> </w:t>
      </w:r>
      <w:r>
        <w:t xml:space="preserve">Semi-structured interviews with 30+ practicing ophthalmologists from diverse settings (academic hospitals, community clinics) in Montreal. Targeted surveys will be distributed to 150+ patients awaiting ophthalmology care through public referral systems within the city.</w:t>
      </w:r>
    </w:p>
    <w:p>
      <w:pPr>
        <w:numPr>
          <w:ilvl w:val="0"/>
          <w:numId w:val="1002"/>
        </w:numPr>
        <w:pStyle w:val="Compact"/>
      </w:pPr>
      <w:r>
        <w:rPr>
          <w:bCs/>
          <w:b/>
        </w:rPr>
        <w:t xml:space="preserve">Contextual Analysis:</w:t>
      </w:r>
      <w:r>
        <w:t xml:space="preserve"> </w:t>
      </w:r>
      <w:r>
        <w:t xml:space="preserve">Examination of provincial healthcare policies (e.g., Quebec's Ophthalmology Workforce Planning initiatives), medical school graduate data (McGill, Université de Montréal), and comparative benchmarks from other major Canadian cities like Toronto or Vancouver to contextualize Montreal's situation.</w:t>
      </w:r>
    </w:p>
    <w:p>
      <w:pPr>
        <w:pStyle w:val="FirstParagraph"/>
      </w:pPr>
      <w:r>
        <w:t xml:space="preserve">Data analysis will employ statistical methods for quantitative data (SPSS) and thematic analysis for qualitative insights, ensuring the findings remain deeply rooted in the Montreal experience. Crucially, all research activities will adhere to Quebec's ethical standards and respect French language protocols where necessary.</w:t>
      </w:r>
    </w:p>
    <w:bookmarkEnd w:id="24"/>
    <w:bookmarkStart w:id="25" w:name="Xd8744bfc256188b0ae24090704db66ef186939e"/>
    <w:p>
      <w:pPr>
        <w:pStyle w:val="Heading2"/>
      </w:pPr>
      <w:r>
        <w:t xml:space="preserve">5. Expected Significance &amp; Contribution to Canada Montreal</w:t>
      </w:r>
    </w:p>
    <w:p>
      <w:pPr>
        <w:pStyle w:val="FirstParagraph"/>
      </w:pPr>
      <w:r>
        <w:t xml:space="preserve">The anticipated outcomes of this Thesis Proposal hold substantial significance for healthcare planning within Canada Montreal and beyond. The research will provide the first granular, data-driven assessment of the ophthalmologist shortage crisis specifically within Montreal's unique urban, bilingual, and publicly funded system. By pinpointing the exact nature of bottlenecks – whether they stem from insufficient training slots at McGill's ophthalmology residency program, inefficient referral management in regional health networks, or specific challenges for French-speaking patients – this study will empower provincial authorities (e.g., Quebec Ministry of Health) and Montreal healthcare administrators to implement precise, effective solutions. This is not merely an academic exercise; it directly addresses a pressing community need where delays in ophthalmologist care lead to preventable vision loss and increased long-term healthcare costs. The findings will be presented to key stakeholders including the Association des médecins spécialistes du Québec (AMSQ), Montreal's health service network leaders, and the Faculty of Medicine at McGill University, ensuring direct pathways for impact on policy and practice within Canada Montreal.</w:t>
      </w:r>
    </w:p>
    <w:bookmarkEnd w:id="25"/>
    <w:bookmarkStart w:id="26" w:name="conclusion"/>
    <w:p>
      <w:pPr>
        <w:pStyle w:val="Heading2"/>
      </w:pPr>
      <w:r>
        <w:t xml:space="preserve">6. Conclusion</w:t>
      </w:r>
    </w:p>
    <w:p>
      <w:pPr>
        <w:pStyle w:val="FirstParagraph"/>
      </w:pPr>
      <w:r>
        <w:t xml:space="preserve">The proposed Thesis Proposal is a vital response to an urgent healthcare challenge facing Canada Montreal. As the demand for ophthalmologist services surges due to demographic shifts and disease prevalence, understanding the precise dynamics of workforce supply, access barriers, and patient needs within Montreal's specific context is non-negotiable. This research moves beyond generalizations about physician shortages to deliver actionable intelligence tailored for Quebec's largest city. By rigorously investigating the role of ophthalmologists in the Montreal healthcare landscape, this Thesis Proposal will equip decision-makers with the evidence necessary to build a more resilient, equitable, and accessible eye care system for all Montreal residents. The timely completion of this study is essential to safeguarding vision health and promoting overall well-being within Canada's most populous Francophone metropolis.</w:t>
      </w:r>
    </w:p>
    <w:bookmarkEnd w:id="26"/>
    <w:bookmarkStart w:id="27" w:name="word-count-985"/>
    <w:p>
      <w:pPr>
        <w:pStyle w:val="Heading2"/>
      </w:pPr>
      <w:r>
        <w:t xml:space="preserve">Word Count: 985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Ophthalmologist Workforce Challenges in Canada Montreal</dc:title>
  <dc:creator/>
  <cp:keywords/>
  <dcterms:created xsi:type="dcterms:W3CDTF">2026-05-30T06:40:48Z</dcterms:created>
  <dcterms:modified xsi:type="dcterms:W3CDTF">2026-05-30T06:40:48Z</dcterms:modified>
</cp:coreProperties>
</file>

<file path=docProps/custom.xml><?xml version="1.0" encoding="utf-8"?>
<Properties xmlns="http://schemas.openxmlformats.org/officeDocument/2006/custom-properties" xmlns:vt="http://schemas.openxmlformats.org/officeDocument/2006/docPropsVTypes"/>
</file>