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Accessibility</w:t>
      </w:r>
      <w:r>
        <w:t xml:space="preserve"> </w:t>
      </w:r>
      <w:r>
        <w:t xml:space="preserve">for</w:t>
      </w:r>
      <w:r>
        <w:t xml:space="preserve"> </w:t>
      </w:r>
      <w:r>
        <w:t xml:space="preserve">Ophthalmologists</w:t>
      </w:r>
      <w:r>
        <w:t xml:space="preserve"> </w:t>
      </w:r>
      <w:r>
        <w:t xml:space="preserve">in</w:t>
      </w:r>
      <w:r>
        <w:t xml:space="preserve"> </w:t>
      </w:r>
      <w:r>
        <w:t xml:space="preserve">Egypt</w:t>
      </w:r>
      <w:r>
        <w:t xml:space="preserve"> </w:t>
      </w:r>
      <w:r>
        <w:t xml:space="preserve">Cairo</w:t>
      </w:r>
    </w:p>
    <w:bookmarkStart w:id="28" w:name="X3f19c779ed94865a4220dae1344b2d220d2b2b9"/>
    <w:p>
      <w:pPr>
        <w:pStyle w:val="Heading1"/>
      </w:pPr>
      <w:r>
        <w:t xml:space="preserve">Thesis Proposal: Evaluating and Enhancing Ophthalmologist Service Delivery in Urban Egypt Cairo to Combat Vision Impairment</w:t>
      </w:r>
    </w:p>
    <w:bookmarkStart w:id="20" w:name="abstract"/>
    <w:p>
      <w:pPr>
        <w:pStyle w:val="Heading2"/>
      </w:pPr>
      <w:r>
        <w:t xml:space="preserve">Abstract</w:t>
      </w:r>
    </w:p>
    <w:p>
      <w:pPr>
        <w:pStyle w:val="FirstParagraph"/>
      </w:pPr>
      <w:r>
        <w:t xml:space="preserve">This Thesis Proposal outlines a critical research initiative focused on the urgent need for improved ophthalmic care accessibility within the densely populated metropolis of Cairo, Egypt. With an aging population and rising prevalence of diabetic retinopathy, glaucoma, and cataracts – conditions directly managed by certified Ophthalmologists – Cairo faces a significant strain on its eye healthcare infrastructure. This research aims to investigate systemic barriers preventing equitable access to Ophthalmologist services across diverse socioeconomic strata within Egypt's capital city. The findings will inform targeted interventions to strengthen the ophthalmology workforce, optimize resource allocation, and ultimately reduce preventable blindness in Egypt Cairo.</w:t>
      </w:r>
    </w:p>
    <w:bookmarkEnd w:id="20"/>
    <w:bookmarkStart w:id="21" w:name="X396ecdefee07817cde88d2a476d2ed936c15120"/>
    <w:p>
      <w:pPr>
        <w:pStyle w:val="Heading2"/>
      </w:pPr>
      <w:r>
        <w:t xml:space="preserve">1. Introduction: The Imperative for Specialized Eye Care in Cairo</w:t>
      </w:r>
    </w:p>
    <w:p>
      <w:pPr>
        <w:pStyle w:val="FirstParagraph"/>
      </w:pPr>
      <w:r>
        <w:t xml:space="preserve">Cairo, with a population exceeding 21 million inhabitants within its urban agglomeration and rapidly growing suburbs, represents one of the most significant ophthalmic care challenges in Africa and the Middle East. Despite Egypt's notable advancements in medical education, a critical shortage of specialized Ophthalmologist personnel persists, particularly concentrated within underserved neighborhoods like Imbaba, Helwan, and parts of Heliopolis. The current ratio of Ophthalmologists to population in Egypt (approximately 1:100,000) falls far below the World Health Organization's recommended minimum (1:50,000) for effective eye care delivery. This stark deficit is acutely felt in Cairo, where demand for services far outstrips the supply of qualified Ophthalmologists. Consequently, millions face prolonged waiting times, financial barriers to care, and preventable vision loss – a situation demanding immediate academic and policy attention through this Thesis Proposal.</w:t>
      </w:r>
    </w:p>
    <w:bookmarkEnd w:id="21"/>
    <w:bookmarkStart w:id="22" w:name="problem-statement"/>
    <w:p>
      <w:pPr>
        <w:pStyle w:val="Heading2"/>
      </w:pPr>
      <w:r>
        <w:t xml:space="preserve">2. Problem Statement</w:t>
      </w:r>
    </w:p>
    <w:p>
      <w:pPr>
        <w:pStyle w:val="FirstParagraph"/>
      </w:pPr>
      <w:r>
        <w:t xml:space="preserve">The central problem addressed by this Thesis Proposal is the severe geographic and socioeconomic inequity in access to Ophthalmologist services within Egypt Cairo. While tertiary hospitals like Cairo University Hospital and Ain Shams University Hospitals offer advanced care, these facilities are often overwhelmed, located in affluent areas (e.g., Garden City), or inaccessible to low-income populations due to transportation costs and time constraints. Furthermore, the distribution of existing Ophthalmologists remains highly skewed towards private clinics catering to higher-income patients, leaving vast swathes of Cairo's population reliant on under-resourced public health centers staffed by general physicians lacking specialized ophthalmic training. This disparity directly contributes to delayed diagnosis and treatment for conditions like diabetic retinopathy, leading to avoidable blindness. The Thesis Proposal seeks to quantify this inequity and identify its root causes specific to the Cairo context.</w:t>
      </w:r>
    </w:p>
    <w:bookmarkEnd w:id="22"/>
    <w:bookmarkStart w:id="23" w:name="research-objectives"/>
    <w:p>
      <w:pPr>
        <w:pStyle w:val="Heading2"/>
      </w:pPr>
      <w:r>
        <w:t xml:space="preserve">3. Research Objectives</w:t>
      </w:r>
    </w:p>
    <w:p>
      <w:pPr>
        <w:pStyle w:val="FirstParagraph"/>
      </w:pPr>
      <w:r>
        <w:t xml:space="preserve">This Thesis Proposal delineates three primary objectives specifically tailored to Egypt Cairo:</w:t>
      </w:r>
    </w:p>
    <w:p>
      <w:pPr>
        <w:numPr>
          <w:ilvl w:val="0"/>
          <w:numId w:val="1001"/>
        </w:numPr>
        <w:pStyle w:val="Compact"/>
      </w:pPr>
      <w:r>
        <w:t xml:space="preserve">To conduct a comprehensive mapping of Ophthalmologist distribution across all 10 administrative districts (Ahramat, Nasr City, Downtown, etc.) of Cairo Governorate, correlating this with population density and socioeconomic indices (e.g., income levels from Census data).</w:t>
      </w:r>
    </w:p>
    <w:p>
      <w:pPr>
        <w:numPr>
          <w:ilvl w:val="0"/>
          <w:numId w:val="1001"/>
        </w:numPr>
        <w:pStyle w:val="Compact"/>
      </w:pPr>
      <w:r>
        <w:t xml:space="preserve">To assess the patient journey for individuals seeking Ophthalmologist care in both public and private facilities within Cairo through structured surveys and focus groups targeting diverse demographics (age, gender, income level, geographic location), identifying key barriers such as cost, wait times, transportation, and awareness.</w:t>
      </w:r>
    </w:p>
    <w:p>
      <w:pPr>
        <w:numPr>
          <w:ilvl w:val="0"/>
          <w:numId w:val="1001"/>
        </w:numPr>
        <w:pStyle w:val="Compact"/>
      </w:pPr>
      <w:r>
        <w:t xml:space="preserve">To evaluate the feasibility and potential impact of specific intervention models proposed for Egypt Cairo – including enhanced mobile ophthalmic clinics serving peri-urban settlements, teleophthalmology pilot programs integrated with primary health units in high-need districts (e.g., Shubra El-Kheima), and targeted training initiatives to increase Ophthalmologist numbers through partnership with Al-Azhar University and Ain Shams Medical School.</w:t>
      </w:r>
    </w:p>
    <w:bookmarkEnd w:id="23"/>
    <w:bookmarkStart w:id="24" w:name="Xeebb72513d1972456b3035e9185b46a2f6dbbe9"/>
    <w:p>
      <w:pPr>
        <w:pStyle w:val="Heading2"/>
      </w:pPr>
      <w:r>
        <w:t xml:space="preserve">4. Literature Review: Contextualizing the Cairo Challenge</w:t>
      </w:r>
    </w:p>
    <w:p>
      <w:pPr>
        <w:pStyle w:val="FirstParagraph"/>
      </w:pPr>
      <w:r>
        <w:t xml:space="preserve">Existing literature on ophthalmic care in Egypt acknowledges the national shortage of Ophthalmologists but often lacks granular analysis specific to Cairo's complex urban environment. Studies like those by El-Sayed et al. (2020) highlight systemic underfunding and workforce maldistribution, yet they do not deeply explore the intra-city disparities prevalent in a megacity like Cairo. Research on teleophthalmology in rural Egypt shows promise but has not been adequately tested for scalability within Cairo's unique traffic congestion and high population density contexts. This Thesis Proposal builds upon these foundations by focusing intensely on the spatial dynamics and lived experiences of patients *within* Egypt's capital city, addressing a critical gap identified in recent WHO regional reports on eye health.</w:t>
      </w:r>
    </w:p>
    <w:bookmarkEnd w:id="24"/>
    <w:bookmarkStart w:id="25" w:name="methodology"/>
    <w:p>
      <w:pPr>
        <w:pStyle w:val="Heading2"/>
      </w:pPr>
      <w:r>
        <w:t xml:space="preserve">5. Methodology</w:t>
      </w:r>
    </w:p>
    <w:p>
      <w:pPr>
        <w:pStyle w:val="FirstParagraph"/>
      </w:pPr>
      <w:r>
        <w:t xml:space="preserve">This Thesis Proposal employs a mixed-methods approach designed for Cairo's realities:</w:t>
      </w:r>
    </w:p>
    <w:p>
      <w:pPr>
        <w:numPr>
          <w:ilvl w:val="0"/>
          <w:numId w:val="1002"/>
        </w:numPr>
        <w:pStyle w:val="Compact"/>
      </w:pPr>
      <w:r>
        <w:rPr>
          <w:bCs/>
          <w:b/>
        </w:rPr>
        <w:t xml:space="preserve">Quantitative:</w:t>
      </w:r>
      <w:r>
        <w:t xml:space="preserve"> </w:t>
      </w:r>
      <w:r>
        <w:t xml:space="preserve">GIS mapping of existing Ophthalmologist clinics (public/private) using Ministry of Health data and field verification; analysis of patient waiting time logs from 5 major public hospitals and 5 representative private clinics in Cairo.</w:t>
      </w:r>
    </w:p>
    <w:p>
      <w:pPr>
        <w:numPr>
          <w:ilvl w:val="0"/>
          <w:numId w:val="1002"/>
        </w:numPr>
        <w:pStyle w:val="Compact"/>
      </w:pPr>
      <w:r>
        <w:rPr>
          <w:bCs/>
          <w:b/>
        </w:rPr>
        <w:t xml:space="preserve">Qualitative:</w:t>
      </w:r>
      <w:r>
        <w:t xml:space="preserve"> </w:t>
      </w:r>
      <w:r>
        <w:t xml:space="preserve">In-depth interviews with 20+ Ophthalmologists working across Cairo districts (including rural-adjacent areas); focus groups (n=4) with patients from low, middle, and high-income neighborhoods; key informant interviews with Ministry of Health officials and NGO representatives working on eye health in Egypt.</w:t>
      </w:r>
    </w:p>
    <w:p>
      <w:pPr>
        <w:numPr>
          <w:ilvl w:val="0"/>
          <w:numId w:val="1002"/>
        </w:numPr>
        <w:pStyle w:val="Compact"/>
      </w:pPr>
      <w:r>
        <w:rPr>
          <w:bCs/>
          <w:b/>
        </w:rPr>
        <w:t xml:space="preserve">Analysis:</w:t>
      </w:r>
      <w:r>
        <w:t xml:space="preserve"> </w:t>
      </w:r>
      <w:r>
        <w:t xml:space="preserve">Spatial analysis using ArcGIS to model access disparities; thematic analysis of interview transcripts to identify systemic barriers; cost-benefit assessment for proposed intervention models within the Egyptian healthcare financing framework.</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substantial significance for Egypt Cairo and beyond. It directly addresses a critical public health emergency – preventable blindness – within the nation's most populous urban center, positioning it as a vital contribution to national health strategy. The research will provide Cairo's Ministry of Health with actionable, data-driven evidence to reallocate resources, incentivize Ophthalmologist deployment to underserved zones (e.g., through targeted allowances), and design effective teleophthalmology programs. Furthermore, the framework developed for analyzing urban eye care access in Cairo can serve as a replicable model for other megacities facing similar challenges across Africa and the Global South. This Thesis Proposal is not merely academic; it aims to be a catalyst for tangible improvements in the quality of life for millions of Egyptians in Cairo who currently lack timely access to essential Ophthalmologist services.</w:t>
      </w:r>
    </w:p>
    <w:bookmarkEnd w:id="26"/>
    <w:bookmarkStart w:id="27" w:name="conclusion"/>
    <w:p>
      <w:pPr>
        <w:pStyle w:val="Heading2"/>
      </w:pPr>
      <w:r>
        <w:t xml:space="preserve">7. Conclusion</w:t>
      </w:r>
    </w:p>
    <w:p>
      <w:pPr>
        <w:pStyle w:val="FirstParagraph"/>
      </w:pPr>
      <w:r>
        <w:t xml:space="preserve">The escalating burden of vision loss in Egypt Cairo, driven by an acute shortage and uneven distribution of qualified Ophthalmologists, demands urgent research and intervention. This Thesis Proposal provides a clear, focused roadmap for investigating the specific barriers to care within the city's unique urban fabric. By centering the lived experiences of Cairo residents and offering contextually appropriate solutions grounded in Egyptian healthcare realities, this research promises to generate significant value – both for academic knowledge on urban health systems and, crucially, for improving eye health outcomes across Egypt's most vulnerable populations. The successful execution of this Thesis Proposal will be a pivotal step towards ensuring that every resident of Egypt Cairo has the right to see clearly and live without the fear of preventable blindness.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Accessibility for Ophthalmologists in Egypt Cairo</dc:title>
  <dc:creator/>
  <dc:language>en</dc:language>
  <cp:keywords/>
  <dcterms:created xsi:type="dcterms:W3CDTF">2026-07-20T06:09:23Z</dcterms:created>
  <dcterms:modified xsi:type="dcterms:W3CDTF">2026-07-20T06:09:23Z</dcterms:modified>
</cp:coreProperties>
</file>

<file path=docProps/custom.xml><?xml version="1.0" encoding="utf-8"?>
<Properties xmlns="http://schemas.openxmlformats.org/officeDocument/2006/custom-properties" xmlns:vt="http://schemas.openxmlformats.org/officeDocument/2006/docPropsVTypes"/>
</file>