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8" w:name="Xa550d1ee87087b1eeac039d666526231cb72cf9"/>
    <w:p>
      <w:pPr>
        <w:pStyle w:val="Heading1"/>
      </w:pPr>
      <w:r>
        <w:t xml:space="preserve">Thesis Proposal: Addressing Vision Care Deficits Through Enhanced Optometrist Integration in Pakistan Islamabad</w:t>
      </w:r>
    </w:p>
    <w:bookmarkStart w:id="20" w:name="abstract"/>
    <w:p>
      <w:pPr>
        <w:pStyle w:val="Heading2"/>
      </w:pPr>
      <w:r>
        <w:t xml:space="preserve">Abstract</w:t>
      </w:r>
    </w:p>
    <w:p>
      <w:pPr>
        <w:pStyle w:val="FirstParagraph"/>
      </w:pPr>
      <w:r>
        <w:t xml:space="preserve">This Thesis Proposal examines the critical gap in accessible, specialized eye care services within Pakistan Islamabad's rapidly expanding urban population. With vision impairment affecting over 6 million people across Pakistan and a severe shortage of trained eye health professionals, this research focuses on the pivotal role of the Optometrist as a primary diagnostic and management provider. The proposed study aims to analyze current optometric service delivery, workforce capacity, and community needs specifically in Islamabad—Pakistan's capital city—to develop evidence-based recommendations for integrating Optometrist-led care into mainstream healthcare infrastructure. This Thesis Proposal underscores that strategic expansion of the Optometrist profession is not merely beneficial but essential for improving public health outcomes and reducing avoidable blindness in Pakistan Islamabad.</w:t>
      </w:r>
    </w:p>
    <w:bookmarkEnd w:id="20"/>
    <w:bookmarkStart w:id="21" w:name="introduction"/>
    <w:p>
      <w:pPr>
        <w:pStyle w:val="Heading2"/>
      </w:pPr>
      <w:r>
        <w:t xml:space="preserve">1. Introduction</w:t>
      </w:r>
    </w:p>
    <w:p>
      <w:pPr>
        <w:pStyle w:val="FirstParagraph"/>
      </w:pPr>
      <w:r>
        <w:t xml:space="preserve">Optometry, as a distinct clinical profession focused on primary eye care, refractive error correction, low-vision rehabilitation, and pre- and post-operative management of ocular conditions, remains underutilized within the healthcare ecosystem of Pakistan Islamabad. While ophthalmologists manage complex surgical cases, the Optometrist is uniquely positioned to address the vast majority of routine vision care needs across all age groups—needs that are increasingly pressing in a city experiencing rapid population growth (over 1 million residents) and changing lifestyle patterns contributing to rising myopia and diabetic retinopathy rates. This Thesis Proposal argues that Pakistan Islamabad's current eye care model is fragmented, over-reliant on ophthalmic specialists for non-surgical issues, and insufficiently staffed by qualified Optometrist personnel. Consequently, significant portions of the population face barriers to timely vision assessment and correction.</w:t>
      </w:r>
    </w:p>
    <w:bookmarkEnd w:id="21"/>
    <w:bookmarkStart w:id="22" w:name="problem-statement"/>
    <w:p>
      <w:pPr>
        <w:pStyle w:val="Heading2"/>
      </w:pPr>
      <w:r>
        <w:t xml:space="preserve">2. Problem Statement</w:t>
      </w:r>
    </w:p>
    <w:p>
      <w:pPr>
        <w:pStyle w:val="FirstParagraph"/>
      </w:pPr>
      <w:r>
        <w:t xml:space="preserve">The critical need for this research is evident in the stark realities of Pakistan Islamabad: a documented shortage of trained Optometrists (estimated at less than 50 certified professionals serving the entire capital city), leading to long waiting times, overcrowded clinics, and limited access for low-income communities. According to World Health Organization (WHO) data, uncorrected refractive errors account for approximately 43% of global visual impairment—a major preventable cause. In Pakistan Islamabad specifically, studies indicate high rates of undiagnosed myopia among schoolchildren and insufficient follow-up care for chronic eye conditions like glaucoma in the aging population. This Thesis Proposal posits that expanding the scope and visibility of the Optometrist profession within Pakistan Islamabad's healthcare framework is a cost-effective, immediate solution to bridge this critical service gap.</w:t>
      </w:r>
    </w:p>
    <w:bookmarkEnd w:id="22"/>
    <w:bookmarkStart w:id="23" w:name="X55a4cd76b6f985c5e31d80ad8bbc2e37a3d0818"/>
    <w:p>
      <w:pPr>
        <w:pStyle w:val="Heading2"/>
      </w:pPr>
      <w:r>
        <w:t xml:space="preserve">3. Literature Review (Contextualizing Pakistan Islamabad)</w:t>
      </w:r>
    </w:p>
    <w:p>
      <w:pPr>
        <w:pStyle w:val="FirstParagraph"/>
      </w:pPr>
      <w:r>
        <w:t xml:space="preserve">Existing literature highlights global best practices where Optometrist integration significantly improves population eye health outcomes. However, research specific to Pakistan Islamabad is scarce. Studies from neighboring countries like India and Bangladesh demonstrate that integrating the Optometrist into primary care networks reduces ophthalmologist workload by 30-50% for manageable conditions, directly improving access. Within Pakistan, limited studies (e.g., National Eye Survey 2017) acknowledge the workforce deficit but lack city-level granularity. Crucially, no research has holistically assessed the barriers to Optometrist practice adoption—such as regulatory hurdles under Pakistan's healthcare licensing bodies, public awareness gaps about the Optometrist's scope of practice, or integration challenges within Islamabad's existing hospital and primary care systems—as they specifically pertain to this capital city context. This Thesis Proposal fills this vital research void.</w:t>
      </w:r>
    </w:p>
    <w:bookmarkEnd w:id="23"/>
    <w:bookmarkStart w:id="24" w:name="research-objectives"/>
    <w:p>
      <w:pPr>
        <w:pStyle w:val="Heading2"/>
      </w:pPr>
      <w:r>
        <w:t xml:space="preserve">4. Research Objectives</w:t>
      </w:r>
    </w:p>
    <w:p>
      <w:pPr>
        <w:pStyle w:val="FirstParagraph"/>
      </w:pPr>
      <w:r>
        <w:t xml:space="preserve">This Thesis Proposal outlines the following specific objectives for a comprehensive study in Pakistan Islamabad:</w:t>
      </w:r>
    </w:p>
    <w:p>
      <w:pPr>
        <w:numPr>
          <w:ilvl w:val="0"/>
          <w:numId w:val="1001"/>
        </w:numPr>
        <w:pStyle w:val="Compact"/>
      </w:pPr>
      <w:r>
        <w:t xml:space="preserve">To conduct a detailed audit of current Optometrist service availability, distribution, and patient load across Islamabad's public and private healthcare sectors.</w:t>
      </w:r>
    </w:p>
    <w:p>
      <w:pPr>
        <w:numPr>
          <w:ilvl w:val="0"/>
          <w:numId w:val="1001"/>
        </w:numPr>
        <w:pStyle w:val="Compact"/>
      </w:pPr>
      <w:r>
        <w:t xml:space="preserve">To assess community awareness levels regarding the role of the Optometrist versus ophthalmologists within Pakistan Islamabad.</w:t>
      </w:r>
    </w:p>
    <w:p>
      <w:pPr>
        <w:numPr>
          <w:ilvl w:val="0"/>
          <w:numId w:val="1001"/>
        </w:numPr>
        <w:pStyle w:val="Compact"/>
      </w:pPr>
      <w:r>
        <w:t xml:space="preserve">To identify key systemic barriers (regulatory, infrastructural, educational) preventing optimal utilization of Optometrist services in Islamabad.</w:t>
      </w:r>
    </w:p>
    <w:p>
      <w:pPr>
        <w:numPr>
          <w:ilvl w:val="0"/>
          <w:numId w:val="1001"/>
        </w:numPr>
        <w:pStyle w:val="Compact"/>
      </w:pPr>
      <w:r>
        <w:t xml:space="preserve">To develop a feasible model for integrating certified Optometrist services into primary healthcare facilities and community health centers across Pakistan Islamabad.</w:t>
      </w:r>
    </w:p>
    <w:bookmarkEnd w:id="24"/>
    <w:bookmarkStart w:id="25" w:name="methodology"/>
    <w:p>
      <w:pPr>
        <w:pStyle w:val="Heading2"/>
      </w:pPr>
      <w:r>
        <w:t xml:space="preserve">5. Methodology</w:t>
      </w:r>
    </w:p>
    <w:p>
      <w:pPr>
        <w:pStyle w:val="FirstParagraph"/>
      </w:pPr>
      <w:r>
        <w:t xml:space="preserve">The proposed research employs a mixed-methods approach tailored to the Pakistan Islamabad context:</w:t>
      </w:r>
    </w:p>
    <w:p>
      <w:pPr>
        <w:numPr>
          <w:ilvl w:val="0"/>
          <w:numId w:val="1002"/>
        </w:numPr>
        <w:pStyle w:val="Compact"/>
      </w:pPr>
      <w:r>
        <w:rPr>
          <w:bCs/>
          <w:b/>
        </w:rPr>
        <w:t xml:space="preserve">Quantitative Analysis:</w:t>
      </w:r>
      <w:r>
        <w:t xml:space="preserve"> </w:t>
      </w:r>
      <w:r>
        <w:t xml:space="preserve">Survey of 100+ Optometrists (via Pakistan Optometric Association) and 50+ healthcare facilities (hospitals, clinics, schools) in Islamabad to map service gaps and patient volumes.</w:t>
      </w:r>
    </w:p>
    <w:p>
      <w:pPr>
        <w:numPr>
          <w:ilvl w:val="0"/>
          <w:numId w:val="1002"/>
        </w:numPr>
        <w:pStyle w:val="Compact"/>
      </w:pPr>
      <w:r>
        <w:rPr>
          <w:bCs/>
          <w:b/>
        </w:rPr>
        <w:t xml:space="preserve">Qualitative Insights:</w:t>
      </w:r>
      <w:r>
        <w:t xml:space="preserve"> </w:t>
      </w:r>
      <w:r>
        <w:t xml:space="preserve">In-depth interviews with 25 key stakeholders: registered Optometrist practitioners, ophthalmologists at major Islamabad hospitals (e.g., Lady Reading Hospital), policymakers from the Ministry of National Health Services, and community health workers in underserved areas.</w:t>
      </w:r>
    </w:p>
    <w:p>
      <w:pPr>
        <w:numPr>
          <w:ilvl w:val="0"/>
          <w:numId w:val="1002"/>
        </w:numPr>
        <w:pStyle w:val="Compact"/>
      </w:pPr>
      <w:r>
        <w:rPr>
          <w:bCs/>
          <w:b/>
        </w:rPr>
        <w:t xml:space="preserve">Community Assessment:</w:t>
      </w:r>
      <w:r>
        <w:t xml:space="preserve"> </w:t>
      </w:r>
      <w:r>
        <w:t xml:space="preserve">Focus group discussions (FGDs) with 300+ residents across diverse socio-economic neighborhoods in Pakistan Islamabad to gauge awareness and service utilization patterns.</w:t>
      </w:r>
    </w:p>
    <w:bookmarkEnd w:id="25"/>
    <w:bookmarkStart w:id="26" w:name="expected-significance"/>
    <w:p>
      <w:pPr>
        <w:pStyle w:val="Heading2"/>
      </w:pPr>
      <w:r>
        <w:t xml:space="preserve">6. Expected Significance</w:t>
      </w:r>
    </w:p>
    <w:p>
      <w:pPr>
        <w:pStyle w:val="FirstParagraph"/>
      </w:pPr>
      <w:r>
        <w:t xml:space="preserve">This Thesis Proposal anticipates significant contributions. For Pakistan Islamabad specifically, the findings will provide actionable data for policymakers at the Capital Territory Administration and Ministry of Health to revise regulations, allocate resources effectively, and design targeted training programs for Optometrist recruitment. Enhanced integration of the Optometrist will directly translate to reduced waiting times for vision correction services in Islamabad's schools (e.g., National School Health Program) and primary health centers. The research will also contribute significantly to the broader discourse on optometric education reform within Pakistan, potentially influencing curriculum development at institutions like the Army Medical College and Allama Iqbal Medical College in Islamabad. Ultimately, this work positions the Optometrist as a cornerstone of sustainable eye care delivery in Pakistan Islamabad.</w:t>
      </w:r>
    </w:p>
    <w:bookmarkEnd w:id="26"/>
    <w:bookmarkStart w:id="27" w:name="conclusion"/>
    <w:p>
      <w:pPr>
        <w:pStyle w:val="Heading2"/>
      </w:pPr>
      <w:r>
        <w:t xml:space="preserve">7. Conclusion</w:t>
      </w:r>
    </w:p>
    <w:p>
      <w:pPr>
        <w:pStyle w:val="FirstParagraph"/>
      </w:pPr>
      <w:r>
        <w:t xml:space="preserve">The health and economic burden of preventable vision loss within Pakistan Islamabad is substantial and avoidable through strategic investment in the Optometrist profession. This Thesis Proposal presents a timely, necessary investigation into the current landscape and future potential of Optometrist-led eye care within the capital city. By rigorously analyzing service delivery, community needs, and systemic barriers specific to Pakistan Islamabad, this research will generate evidence-based pathways for meaningful integration of trained Optometrists into the city's healthcare fabric. The successful implementation of these recommendations promises not only improved individual vision health outcomes but also a more efficient, accessible, and equitable public health system for all residents of Pakistan Islamabad. The time to act is now; this Thesis Proposal lays the foundation for that critical step forward.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Pakistan Islamabad</dc:title>
  <dc:creator/>
  <dc:language>en</dc:language>
  <cp:keywords/>
  <dcterms:created xsi:type="dcterms:W3CDTF">2026-07-23T02:01:01Z</dcterms:created>
  <dcterms:modified xsi:type="dcterms:W3CDTF">2026-07-23T02:01:01Z</dcterms:modified>
</cp:coreProperties>
</file>

<file path=docProps/custom.xml><?xml version="1.0" encoding="utf-8"?>
<Properties xmlns="http://schemas.openxmlformats.org/officeDocument/2006/custom-properties" xmlns:vt="http://schemas.openxmlformats.org/officeDocument/2006/docPropsVTypes"/>
</file>