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Optometrist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d857bd659dce3444221fe07a56b6d1c8015b7e1"/>
    <w:p>
      <w:pPr>
        <w:pStyle w:val="Heading1"/>
      </w:pPr>
      <w:r>
        <w:t xml:space="preserve">Thesis Proposal: Addressing Ocular Health Disparities Through Enhanced Optometrist Integration in United States Houston</w:t>
      </w:r>
    </w:p>
    <w:bookmarkStart w:id="20" w:name="abstract"/>
    <w:p>
      <w:pPr>
        <w:pStyle w:val="Heading2"/>
      </w:pPr>
      <w:r>
        <w:t xml:space="preserve">Abstract</w:t>
      </w:r>
    </w:p>
    <w:p>
      <w:pPr>
        <w:pStyle w:val="FirstParagraph"/>
      </w:pPr>
      <w:r>
        <w:t xml:space="preserve">This thesis proposal outlines a comprehensive research study focused on optimizing optometrist services within the healthcare ecosystem of Houston, Texas, United States. With Houston representing one of the fastest-growing and most diverse metropolitan areas in the United States, characterized by significant health disparities and an increasing burden of chronic eye diseases like diabetic retinopathy and glaucoma, this research is critically needed. The proposed study will investigate barriers to comprehensive optometrist access across Houston's underserved communities, evaluate the impact of integrated optometrist-physician referral systems on patient outcomes, and develop a scalable model for enhancing primary eye care delivery. This thesis proposal directly addresses the urgent need for evidence-based strategies to leverage the full scope of practice of</w:t>
      </w:r>
      <w:r>
        <w:t xml:space="preserve"> </w:t>
      </w:r>
      <w:r>
        <w:rPr>
          <w:iCs/>
          <w:i/>
        </w:rPr>
        <w:t xml:space="preserve">Optometrist</w:t>
      </w:r>
      <w:r>
        <w:t xml:space="preserve"> </w:t>
      </w:r>
      <w:r>
        <w:t xml:space="preserve">professionals within Houston's unique healthcare landscape, ultimately contributing to improved vision health equity in the United States.</w:t>
      </w:r>
    </w:p>
    <w:bookmarkEnd w:id="20"/>
    <w:bookmarkStart w:id="21" w:name="X67c2d6e312b39d7492359a93d40fac0e322d14f"/>
    <w:p>
      <w:pPr>
        <w:pStyle w:val="Heading2"/>
      </w:pPr>
      <w:r>
        <w:t xml:space="preserve">Introduction: The Imperative for Optometrist-Led Solutions in Houston</w:t>
      </w:r>
    </w:p>
    <w:p>
      <w:pPr>
        <w:pStyle w:val="FirstParagraph"/>
      </w:pPr>
      <w:r>
        <w:t xml:space="preserve">Houston, United States, stands as a microcosm of America's demographic and health challenges. As the fourth-largest city in the United States with a population exceeding 2.3 million and over 45% identifying as Hispanic or Black (U.S. Census Bureau, 2020), Houston faces profound disparities in healthcare access. Vision health is no exception; studies indicate significantly higher rates of preventable vision loss among minority populations and low-income residents in Harris County compared to national averages (Houston Eye Institute, 2023). The role of the</w:t>
      </w:r>
      <w:r>
        <w:t xml:space="preserve"> </w:t>
      </w:r>
      <w:r>
        <w:rPr>
          <w:iCs/>
          <w:i/>
        </w:rPr>
        <w:t xml:space="preserve">Optometrist</w:t>
      </w:r>
      <w:r>
        <w:t xml:space="preserve"> </w:t>
      </w:r>
      <w:r>
        <w:t xml:space="preserve">is pivotal here. Optometrists are primary eye care providers licensed to diagnose, manage, and treat most eye diseases and vision conditions within the United States. However, their potential is often underutilized in Houston due to fragmented care models, geographic maldistribution of clinics (concentrated in affluent areas), insufficient insurance reimbursement structures for comprehensive services, and limited coordination with primary care physicians. This thesis proposal argues that strategically integrating</w:t>
      </w:r>
      <w:r>
        <w:t xml:space="preserve"> </w:t>
      </w:r>
      <w:r>
        <w:rPr>
          <w:iCs/>
          <w:i/>
        </w:rPr>
        <w:t xml:space="preserve">Optometrist</w:t>
      </w:r>
      <w:r>
        <w:t xml:space="preserve"> </w:t>
      </w:r>
      <w:r>
        <w:t xml:space="preserve">services into community health centers and developing targeted workforce development programs are essential steps to bridge this gap in Houston.</w:t>
      </w:r>
    </w:p>
    <w:bookmarkEnd w:id="21"/>
    <w:bookmarkStart w:id="22" w:name="X1bd58f354049031e7fcbf8b95fff71e3c4e143d"/>
    <w:p>
      <w:pPr>
        <w:pStyle w:val="Heading2"/>
      </w:pPr>
      <w:r>
        <w:t xml:space="preserve">Literature Review: Gaps Specific to United States Houston Context</w:t>
      </w:r>
    </w:p>
    <w:p>
      <w:pPr>
        <w:pStyle w:val="FirstParagraph"/>
      </w:pPr>
      <w:r>
        <w:t xml:space="preserve">While national studies on optometrist scope of practice and eye care access exist, few focus specifically on the complex socio-geographic realities of a city like Houston. Existing literature highlights systemic issues: (1) The high prevalence of diabetes in Houston (exceeding 15% among adults) significantly increases demand for diabetic eye screening, a core competency of the</w:t>
      </w:r>
      <w:r>
        <w:t xml:space="preserve"> </w:t>
      </w:r>
      <w:r>
        <w:rPr>
          <w:iCs/>
          <w:i/>
        </w:rPr>
        <w:t xml:space="preserve">Optometrist</w:t>
      </w:r>
      <w:r>
        <w:t xml:space="preserve">; (2) Many Harris County residents rely on safety-net clinics with limited ophthalmology referrals; (3) Recent Texas legislation has expanded optometrist prescribing authority for some eye conditions but not uniformly, creating confusion and gaps in care pathways. Crucially, no study has mapped the precise distribution of</w:t>
      </w:r>
      <w:r>
        <w:t xml:space="preserve"> </w:t>
      </w:r>
      <w:r>
        <w:rPr>
          <w:iCs/>
          <w:i/>
        </w:rPr>
        <w:t xml:space="preserve">Optometrist</w:t>
      </w:r>
      <w:r>
        <w:t xml:space="preserve"> </w:t>
      </w:r>
      <w:r>
        <w:t xml:space="preserve">practices relative to census tracts with high rates of vision impairment or social determinants of health (SDOH) like poverty and lack of transportation within Houston itself. This thesis proposal directly addresses these critical knowledge gaps specific to the United States Houston context.</w:t>
      </w:r>
    </w:p>
    <w:bookmarkEnd w:id="22"/>
    <w:bookmarkStart w:id="23" w:name="research-objectives-and-methodology"/>
    <w:p>
      <w:pPr>
        <w:pStyle w:val="Heading2"/>
      </w:pPr>
      <w:r>
        <w:t xml:space="preserve">Research Objectives and Methodology</w:t>
      </w:r>
    </w:p>
    <w:p>
      <w:pPr>
        <w:pStyle w:val="FirstParagraph"/>
      </w:pPr>
      <w:r>
        <w:t xml:space="preserve">This thesis proposal outlines a mixed-methods approach designed specifically for the Houston environment:</w:t>
      </w:r>
    </w:p>
    <w:p>
      <w:pPr>
        <w:numPr>
          <w:ilvl w:val="0"/>
          <w:numId w:val="1001"/>
        </w:numPr>
        <w:pStyle w:val="Compact"/>
      </w:pPr>
      <w:r>
        <w:rPr>
          <w:bCs/>
          <w:b/>
        </w:rPr>
        <w:t xml:space="preserve">Objective 1: Map Optometrist Access &amp; Disparities (Quantitative):</w:t>
      </w:r>
      <w:r>
        <w:t xml:space="preserve"> </w:t>
      </w:r>
      <w:r>
        <w:t xml:space="preserve">Utilize GIS mapping to correlate the locations of all licensed optometrists in Houston, Texas (via Texas State Board of Optometry) with U.S. Census data on income, race/ethnicity, insurance status, and self-reported vision impairment within 5-mile buffers. Identify "vision deserts" – neighborhoods lacking accessible primary eye care.</w:t>
      </w:r>
    </w:p>
    <w:p>
      <w:pPr>
        <w:numPr>
          <w:ilvl w:val="0"/>
          <w:numId w:val="1001"/>
        </w:numPr>
        <w:pStyle w:val="Compact"/>
      </w:pPr>
      <w:r>
        <w:rPr>
          <w:bCs/>
          <w:b/>
        </w:rPr>
        <w:t xml:space="preserve">Objective 2: Assess Barriers to Care Utilization (Qualitative):</w:t>
      </w:r>
      <w:r>
        <w:t xml:space="preserve"> </w:t>
      </w:r>
      <w:r>
        <w:t xml:space="preserve">Conduct semi-structured interviews with 30 Houston residents from identified underserved communities and 15 primary care physicians at community health centers about barriers to accessing</w:t>
      </w:r>
      <w:r>
        <w:t xml:space="preserve"> </w:t>
      </w:r>
      <w:r>
        <w:rPr>
          <w:iCs/>
          <w:i/>
        </w:rPr>
        <w:t xml:space="preserve">Optometrist</w:t>
      </w:r>
      <w:r>
        <w:t xml:space="preserve"> </w:t>
      </w:r>
      <w:r>
        <w:t xml:space="preserve">services, including cost, transportation, awareness, and trust.</w:t>
      </w:r>
    </w:p>
    <w:p>
      <w:pPr>
        <w:numPr>
          <w:ilvl w:val="0"/>
          <w:numId w:val="1001"/>
        </w:numPr>
        <w:pStyle w:val="Compact"/>
      </w:pPr>
      <w:r>
        <w:rPr>
          <w:bCs/>
          <w:b/>
        </w:rPr>
        <w:t xml:space="preserve">Objective 3: Evaluate Integrated Care Models (Mixed Methods):</w:t>
      </w:r>
      <w:r>
        <w:t xml:space="preserve"> </w:t>
      </w:r>
      <w:r>
        <w:t xml:space="preserve">Partner with two Houston community health centers implementing different levels of optometrist-physician collaboration (e.g., embedded optometrists vs. formal referral pathways). Collect patient outcome data (e.g., timely diabetic retinopathy screening, follow-up adherence) and staff workflow metrics over 6 months.</w:t>
      </w:r>
    </w:p>
    <w:bookmarkEnd w:id="23"/>
    <w:bookmarkStart w:id="24" w:name="significance-and-expected-outcomes"/>
    <w:p>
      <w:pPr>
        <w:pStyle w:val="Heading2"/>
      </w:pPr>
      <w:r>
        <w:t xml:space="preserve">Significance and Expected Outcomes</w:t>
      </w:r>
    </w:p>
    <w:p>
      <w:pPr>
        <w:pStyle w:val="FirstParagraph"/>
      </w:pPr>
      <w:r>
        <w:t xml:space="preserve">This research holds significant promise for transforming eye care delivery in Houston, United States. Findings from this thesis proposal will provide concrete data to advocate for policy changes at the Houston Health Department and Texas State Legislature regarding insurance coverage parity for optometrist services, particularly for diabetic screenings. The developed model of integrated optometrist-primary care collaboration offers a replicable framework applicable not only across Houston but to other large, diverse cities in the United States facing similar challenges. By demonstrating how</w:t>
      </w:r>
      <w:r>
        <w:t xml:space="preserve"> </w:t>
      </w:r>
      <w:r>
        <w:rPr>
          <w:iCs/>
          <w:i/>
        </w:rPr>
        <w:t xml:space="preserve">Optometrist</w:t>
      </w:r>
      <w:r>
        <w:t xml:space="preserve"> </w:t>
      </w:r>
      <w:r>
        <w:t xml:space="preserve">professionals can effectively serve as critical first-line providers for complex eye conditions within community settings, this thesis proposal aims to reduce vision loss disparities and improve overall health outcomes for Houston's most vulnerable populations. The ultimate goal is a healthcare system in the United States where access to essential optometric services is equitable, regardless of zip code – a reality that must begin with actionable insights from Houston.</w:t>
      </w:r>
    </w:p>
    <w:bookmarkEnd w:id="24"/>
    <w:bookmarkStart w:id="25" w:name="timeline-and-ethical-considerations"/>
    <w:p>
      <w:pPr>
        <w:pStyle w:val="Heading2"/>
      </w:pPr>
      <w:r>
        <w:t xml:space="preserve">Timeline and Ethical Considerations</w:t>
      </w:r>
    </w:p>
    <w:p>
      <w:pPr>
        <w:pStyle w:val="FirstParagraph"/>
      </w:pPr>
      <w:r>
        <w:t xml:space="preserve">The proposed research will be completed within 18 months. Phase 1 (Literature Review &amp; Data Collection, Months 1-4) involves gathering spatial and demographic data. Phase 2 (Qualitative Research, Months 5-9) focuses on interviews and community engagement. Phase 3 (Integrated Care Evaluation &amp; Analysis, Months 10-16) conducts the health center partnerships and data synthesis. Final report preparation occurs in Month 17-18. All research activities will strictly adhere to IRB protocols (University of Houston IRB #XXXXX), ensuring participant anonymity, informed consent, and cultural sensitivity throughout the study design and execution within the United States Houston community.</w:t>
      </w:r>
    </w:p>
    <w:bookmarkEnd w:id="25"/>
    <w:bookmarkStart w:id="26" w:name="conclusion"/>
    <w:p>
      <w:pPr>
        <w:pStyle w:val="Heading2"/>
      </w:pPr>
      <w:r>
        <w:t xml:space="preserve">Conclusion</w:t>
      </w:r>
    </w:p>
    <w:p>
      <w:pPr>
        <w:pStyle w:val="FirstParagraph"/>
      </w:pPr>
      <w:r>
        <w:t xml:space="preserve">The growing population diversity, chronic disease burden, and existing disparities in eye health demand innovative solutions tailored to Houston's unique context. This thesis proposal centers on the essential role of the</w:t>
      </w:r>
      <w:r>
        <w:t xml:space="preserve"> </w:t>
      </w:r>
      <w:r>
        <w:rPr>
          <w:iCs/>
          <w:i/>
        </w:rPr>
        <w:t xml:space="preserve">Optometrist</w:t>
      </w:r>
      <w:r>
        <w:t xml:space="preserve"> </w:t>
      </w:r>
      <w:r>
        <w:t xml:space="preserve">as a key healthcare provider capable of addressing these challenges effectively. By rigorously investigating access barriers, community needs, and care model efficacy specifically within United States Houston, this research will generate actionable evidence to optimize the deployment of optometric services. The successful completion of this thesis proposal will directly contribute to the development of a more equitable, efficient vision health system in Houston and provide a valuable blueprint for cities across the United States striving for health equity. The future of comprehensive eye care in the United States must be built on robust primary care integration led by skilled Optometrist professionals – a vision this thesis proposal is designed to make actionable within Houston first.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Optometrist Services in United States Houston</dc:title>
  <dc:creator/>
  <dc:language>en</dc:language>
  <cp:keywords/>
  <dcterms:created xsi:type="dcterms:W3CDTF">2026-07-23T08:47:09Z</dcterms:created>
  <dcterms:modified xsi:type="dcterms:W3CDTF">2026-07-23T08:47:09Z</dcterms:modified>
</cp:coreProperties>
</file>

<file path=docProps/custom.xml><?xml version="1.0" encoding="utf-8"?>
<Properties xmlns="http://schemas.openxmlformats.org/officeDocument/2006/custom-properties" xmlns:vt="http://schemas.openxmlformats.org/officeDocument/2006/docPropsVTypes"/>
</file>