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5d586578f0421bc3497600f5caeb79ae4298f0d"/>
    <w:p>
      <w:pPr>
        <w:pStyle w:val="Heading1"/>
      </w:pPr>
      <w:r>
        <w:t xml:space="preserve">Thesis Proposal: Assessing the Critical Need for Specialized Orthodontist Services in Kinshasa, Democratic Republic of the Congo</w:t>
      </w:r>
    </w:p>
    <w:p>
      <w:pPr>
        <w:pStyle w:val="FirstParagraph"/>
      </w:pPr>
      <w:r>
        <w:rPr>
          <w:bCs/>
          <w:b/>
        </w:rPr>
        <w:t xml:space="preserve">Submitted by:</w:t>
      </w:r>
      <w:r>
        <w:t xml:space="preserve"> </w:t>
      </w:r>
      <w:r>
        <w:t xml:space="preserve">[Your Name/Student ID]</w:t>
      </w:r>
      <w:r>
        <w:t xml:space="preserve"> </w:t>
      </w:r>
      <w:r>
        <w:rPr>
          <w:bCs/>
          <w:b/>
        </w:rPr>
        <w:t xml:space="preserve">Department:</w:t>
      </w:r>
      <w:r>
        <w:t xml:space="preserve"> </w:t>
      </w:r>
      <w:r>
        <w:t xml:space="preserve">Department of Dental Sciences, Faculty of Medicine</w:t>
      </w:r>
      <w:r>
        <w:t xml:space="preserve"> </w:t>
      </w:r>
      <w:r>
        <w:rPr>
          <w:bCs/>
          <w:b/>
        </w:rPr>
        <w:t xml:space="preserve">Institution:</w:t>
      </w:r>
      <w:r>
        <w:t xml:space="preserve"> </w:t>
      </w:r>
      <w:r>
        <w:t xml:space="preserve">University of Kinshasa (or Partner Institution)</w:t>
      </w:r>
      <w:r>
        <w:t xml:space="preserve"> </w:t>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Democratic Republic of the Congo (DRC), particularly its capital city Kinshasa, faces a severe and understudied crisis in oral health care delivery. While general dental services exist at rudimentary levels across urban centers, specialized fields like orthodontics remain virtually absent. This thesis proposal directly addresses this gap by focusing on the critical shortage of certified</w:t>
      </w:r>
      <w:r>
        <w:t xml:space="preserve"> </w:t>
      </w:r>
      <w:r>
        <w:rPr>
          <w:bCs/>
          <w:b/>
        </w:rPr>
        <w:t xml:space="preserve">Orthodontist</w:t>
      </w:r>
      <w:r>
        <w:t xml:space="preserve"> </w:t>
      </w:r>
      <w:r>
        <w:t xml:space="preserve">professionals within the healthcare infrastructure of DR Congo Kinshasa. Current data from the World Health Organization (WHO) and DRC Ministry of Health indicates that less than 0.5% of dental practitioners in Kinshasa possess formal orthodontic training, leaving an estimated 8 million adolescents and young adults without access to treatment for malocclusion, a condition impacting function, aesthetics, self-esteem, and long-term oral health. This proposal argues that the absence of dedicated</w:t>
      </w:r>
      <w:r>
        <w:t xml:space="preserve"> </w:t>
      </w:r>
      <w:r>
        <w:rPr>
          <w:bCs/>
          <w:b/>
        </w:rPr>
        <w:t xml:space="preserve">Orthodontist</w:t>
      </w:r>
      <w:r>
        <w:t xml:space="preserve"> </w:t>
      </w:r>
      <w:r>
        <w:t xml:space="preserve">expertise is a systemic barrier to comprehensive dental care in one of Africa's largest urban populations.</w:t>
      </w:r>
    </w:p>
    <w:bookmarkEnd w:id="20"/>
    <w:bookmarkStart w:id="21" w:name="ii.-problem-statement"/>
    <w:p>
      <w:pPr>
        <w:pStyle w:val="Heading2"/>
      </w:pPr>
      <w:r>
        <w:t xml:space="preserve">II. Problem Statement</w:t>
      </w:r>
    </w:p>
    <w:p>
      <w:pPr>
        <w:pStyle w:val="FirstParagraph"/>
      </w:pPr>
      <w:r>
        <w:t xml:space="preserve">In DR Congo Kinshasa, the overwhelming majority of oral health challenges are managed through general dentistry focused on emergency care (e.g., extractions, fillings) rather than preventive or specialized treatment. The lack of a recognized orthodontic specialty within the national dental curriculum and training framework has resulted in a complete vacuum for services addressing crowding, overbites, underbites, and jaw discrepancies. This situation is exacerbated by: (1) Limited financial resources allocated to specialty training within Kinshasa's medical institutions; (2) Absence of orthodontic equipment and materials in public health facilities; (3) Cultural misconceptions about the necessity of orthodontic care; and (4) A severe brain drain, where trained dentists seeking specialization leave Kinshasa for more developed countries. Consequently, untreated malocclusion leads to increased risks of tooth decay, periodontal disease, speech impediments, and psychological distress among Kinshasa's youth—a demographic representing over 60% of the city’s population. The current absence of a functional orthodontic service model in DR Congo Kinshasa represents a significant public health neglect that this research aims to quantify and propose solutions for.</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outlines the following specific objectives:</w:t>
      </w:r>
    </w:p>
    <w:p>
      <w:pPr>
        <w:numPr>
          <w:ilvl w:val="0"/>
          <w:numId w:val="1001"/>
        </w:numPr>
        <w:pStyle w:val="Compact"/>
      </w:pPr>
      <w:r>
        <w:rPr>
          <w:bCs/>
          <w:b/>
        </w:rPr>
        <w:t xml:space="preserve">To document the current capacity and scope of orthodontic services in DR Congo Kinshasa,</w:t>
      </w:r>
      <w:r>
        <w:t xml:space="preserve"> </w:t>
      </w:r>
      <w:r>
        <w:t xml:space="preserve">including a census of available practitioners (if any), facilities, equipment, and patient volume across public hospitals, private clinics, and NGOs operating within the city.</w:t>
      </w:r>
    </w:p>
    <w:p>
      <w:pPr>
        <w:numPr>
          <w:ilvl w:val="0"/>
          <w:numId w:val="1001"/>
        </w:numPr>
        <w:pStyle w:val="Compact"/>
      </w:pPr>
      <w:r>
        <w:rPr>
          <w:bCs/>
          <w:b/>
        </w:rPr>
        <w:t xml:space="preserve">To assess the prevalence and severity of malocclusion</w:t>
      </w:r>
      <w:r>
        <w:t xml:space="preserve"> </w:t>
      </w:r>
      <w:r>
        <w:t xml:space="preserve">among adolescents (10-18 years) in Kinshasa through a targeted community-based survey using WHO oral health assessment criteria.</w:t>
      </w:r>
    </w:p>
    <w:p>
      <w:pPr>
        <w:numPr>
          <w:ilvl w:val="0"/>
          <w:numId w:val="1001"/>
        </w:numPr>
        <w:pStyle w:val="Compact"/>
      </w:pPr>
      <w:r>
        <w:rPr>
          <w:bCs/>
          <w:b/>
        </w:rPr>
        <w:t xml:space="preserve">To identify key barriers</w:t>
      </w:r>
      <w:r>
        <w:t xml:space="preserve"> </w:t>
      </w:r>
      <w:r>
        <w:t xml:space="preserve">preventing the establishment and sustainability of orthodontic services in DR Congo Kinshasa, including financial, educational, infrastructural, and sociocultural factors.</w:t>
      </w:r>
    </w:p>
    <w:p>
      <w:pPr>
        <w:numPr>
          <w:ilvl w:val="0"/>
          <w:numId w:val="1001"/>
        </w:numPr>
        <w:pStyle w:val="Compact"/>
      </w:pPr>
      <w:r>
        <w:rPr>
          <w:bCs/>
          <w:b/>
        </w:rPr>
        <w:t xml:space="preserve">To develop a context-specific model</w:t>
      </w:r>
      <w:r>
        <w:t xml:space="preserve"> </w:t>
      </w:r>
      <w:r>
        <w:t xml:space="preserve">for integrating affordable orthodontic care into Kinshasa's primary dental health system, with recommendations for training future local</w:t>
      </w:r>
      <w:r>
        <w:t xml:space="preserve"> </w:t>
      </w:r>
      <w:r>
        <w:rPr>
          <w:bCs/>
          <w:b/>
        </w:rPr>
        <w:t xml:space="preserve">Orthodontist</w:t>
      </w:r>
      <w:r>
        <w:t xml:space="preserve"> </w:t>
      </w:r>
      <w:r>
        <w:t xml:space="preserve">professionals.</w:t>
      </w:r>
    </w:p>
    <w:bookmarkEnd w:id="22"/>
    <w:bookmarkStart w:id="23" w:name="iv.-methodology"/>
    <w:p>
      <w:pPr>
        <w:pStyle w:val="Heading2"/>
      </w:pPr>
      <w:r>
        <w:t xml:space="preserve">IV. Methodology</w:t>
      </w:r>
    </w:p>
    <w:p>
      <w:pPr>
        <w:pStyle w:val="FirstParagraph"/>
      </w:pPr>
      <w:r>
        <w:t xml:space="preserve">This mixed-methods study will employ a sequential approach within DR Congo Kinshasa:</w:t>
      </w:r>
    </w:p>
    <w:p>
      <w:pPr>
        <w:numPr>
          <w:ilvl w:val="0"/>
          <w:numId w:val="1002"/>
        </w:numPr>
        <w:pStyle w:val="Compact"/>
      </w:pPr>
      <w:r>
        <w:rPr>
          <w:bCs/>
          <w:b/>
        </w:rPr>
        <w:t xml:space="preserve">Quantitative Phase (Desk Review &amp; Facility Audit):</w:t>
      </w:r>
      <w:r>
        <w:t xml:space="preserve"> </w:t>
      </w:r>
      <w:r>
        <w:t xml:space="preserve">A comprehensive review of DRC Ministry of Health records, dental school curricula, and NGO reports on oral health. Systematic site visits to 15 major healthcare facilities in Kinshasa will document equipment availability, referral patterns, and patient statistics related to malocclusion.</w:t>
      </w:r>
    </w:p>
    <w:p>
      <w:pPr>
        <w:numPr>
          <w:ilvl w:val="0"/>
          <w:numId w:val="1002"/>
        </w:numPr>
        <w:pStyle w:val="Compact"/>
      </w:pPr>
      <w:r>
        <w:rPr>
          <w:bCs/>
          <w:b/>
        </w:rPr>
        <w:t xml:space="preserve">Qualitative Phase (Surveys &amp; Interviews):</w:t>
      </w:r>
      <w:r>
        <w:t xml:space="preserve"> </w:t>
      </w:r>
      <w:r>
        <w:t xml:space="preserve">Structured surveys administered to 300 adolescents across diverse neighborhoods of Kinshasa (using WHO survey protocols) to assess malocclusion prevalence. In-depth interviews with 25 key stakeholders: current dentists, public health officials, community leaders, and a small cohort of young patients/parents who have faced barriers to care.</w:t>
      </w:r>
    </w:p>
    <w:p>
      <w:pPr>
        <w:numPr>
          <w:ilvl w:val="0"/>
          <w:numId w:val="1002"/>
        </w:numPr>
        <w:pStyle w:val="Compact"/>
      </w:pPr>
      <w:r>
        <w:rPr>
          <w:bCs/>
          <w:b/>
        </w:rPr>
        <w:t xml:space="preserve">Data Analysis:</w:t>
      </w:r>
      <w:r>
        <w:t xml:space="preserve"> </w:t>
      </w:r>
      <w:r>
        <w:t xml:space="preserve">Statistical analysis of survey data (SPSS) combined with thematic coding of interview transcripts to identify systemic patterns and prioritize interventions. Findings will be contextualized within the specific socio-economic landscape of Kinshasa.</w:t>
      </w:r>
    </w:p>
    <w:bookmarkEnd w:id="23"/>
    <w:bookmarkStart w:id="24" w:name="v.-significance-and-expected-outcomes"/>
    <w:p>
      <w:pPr>
        <w:pStyle w:val="Heading2"/>
      </w:pPr>
      <w:r>
        <w:t xml:space="preserve">V. Significance and Expected Outcomes</w:t>
      </w:r>
    </w:p>
    <w:p>
      <w:pPr>
        <w:pStyle w:val="FirstParagraph"/>
      </w:pPr>
      <w:r>
        <w:t xml:space="preserve">This research is urgently needed in DR Congo Kinshasa. The proposed</w:t>
      </w:r>
      <w:r>
        <w:t xml:space="preserve"> </w:t>
      </w:r>
      <w:r>
        <w:rPr>
          <w:bCs/>
          <w:b/>
        </w:rPr>
        <w:t xml:space="preserve">Thesis Proposal</w:t>
      </w:r>
      <w:r>
        <w:t xml:space="preserve"> </w:t>
      </w:r>
      <w:r>
        <w:t xml:space="preserve">directly responds to a critical void in the national oral health agenda. By providing the first robust evidence of orthodontic need and barriers within Kinshasa, this study will:</w:t>
      </w:r>
    </w:p>
    <w:p>
      <w:pPr>
        <w:numPr>
          <w:ilvl w:val="0"/>
          <w:numId w:val="1003"/>
        </w:numPr>
        <w:pStyle w:val="Compact"/>
      </w:pPr>
      <w:r>
        <w:t xml:space="preserve">Create a baseline dataset for future public health planning and resource allocation by the DRC Ministry of Health.</w:t>
      </w:r>
    </w:p>
    <w:p>
      <w:pPr>
        <w:numPr>
          <w:ilvl w:val="0"/>
          <w:numId w:val="1003"/>
        </w:numPr>
        <w:pStyle w:val="Compact"/>
      </w:pPr>
      <w:r>
        <w:t xml:space="preserve">Provide actionable, locally-adapted recommendations for integrating basic orthodontic training into Kinshasa's dental education programs and healthcare delivery systems.</w:t>
      </w:r>
    </w:p>
    <w:p>
      <w:pPr>
        <w:numPr>
          <w:ilvl w:val="0"/>
          <w:numId w:val="1003"/>
        </w:numPr>
        <w:pStyle w:val="Compact"/>
      </w:pPr>
      <w:r>
        <w:t xml:space="preserve">Strengthen advocacy efforts to attract donor support for sustainable orthodontic capacity building in Kinshasa, moving beyond short-term NGO projects.</w:t>
      </w:r>
    </w:p>
    <w:p>
      <w:pPr>
        <w:numPr>
          <w:ilvl w:val="0"/>
          <w:numId w:val="1003"/>
        </w:numPr>
        <w:pStyle w:val="Compact"/>
      </w:pPr>
      <w:r>
        <w:t xml:space="preserve">Contribute to the global body of knowledge on delivering specialized oral health services in resource-limited urban settings within Sub-Saharan Africa.</w:t>
      </w:r>
    </w:p>
    <w:bookmarkEnd w:id="24"/>
    <w:bookmarkStart w:id="25" w:name="vi.-timeline-and-feasibility"/>
    <w:p>
      <w:pPr>
        <w:pStyle w:val="Heading2"/>
      </w:pPr>
      <w:r>
        <w:t xml:space="preserve">VI. Timeline and Feasibility</w:t>
      </w:r>
    </w:p>
    <w:p>
      <w:pPr>
        <w:pStyle w:val="FirstParagraph"/>
      </w:pPr>
      <w:r>
        <w:t xml:space="preserve">The proposed research is designed for feasibility within Kinshasa's context. The 18-month timeline includes: Months 1-3 (Literature Review &amp; Ethics Approval), Months 4-9 (Fieldwork - Survey &amp; Interviews in Kinshasa), Months 10-15 (Data Analysis &amp; Drafting), and Months 16-18 (Final Thesis Writing and Submission). Partnerships with the University of Kinshasa Dental Department and the Association des Dentistes de Kinshasa will ensure local access, ethical compliance, and relevance. The methodology avoids requiring expensive equipment or extensive travel, relying on established health networks within the city.</w:t>
      </w:r>
    </w:p>
    <w:bookmarkEnd w:id="25"/>
    <w:bookmarkStart w:id="26" w:name="vii.-conclusion"/>
    <w:p>
      <w:pPr>
        <w:pStyle w:val="Heading2"/>
      </w:pPr>
      <w:r>
        <w:t xml:space="preserve">VII. Conclusion</w:t>
      </w:r>
    </w:p>
    <w:p>
      <w:pPr>
        <w:pStyle w:val="FirstParagraph"/>
      </w:pPr>
      <w:r>
        <w:t xml:space="preserve">The absence of certified</w:t>
      </w:r>
      <w:r>
        <w:t xml:space="preserve"> </w:t>
      </w:r>
      <w:r>
        <w:rPr>
          <w:bCs/>
          <w:b/>
        </w:rPr>
        <w:t xml:space="preserve">Orthodontist</w:t>
      </w:r>
      <w:r>
        <w:t xml:space="preserve"> </w:t>
      </w:r>
      <w:r>
        <w:t xml:space="preserve">professionals in DR Congo Kinshasa is not merely a gap in dental care; it perpetuates lifelong health inequities for millions of young people. This Thesis Proposal presents a targeted, evidence-based framework to address this specific crisis. By focusing relentlessly on the realities of Kinshasa – its population density, existing healthcare structure, and unique socio-economic challenges – this research aims to generate practical pathways toward establishing a sustainable orthodontic service within the DRC's most populous city. The findings will directly inform policy makers, dental educators in Kinshasa, and international partners committed to improving oral health equity in Africa. Investing in orthodontic capacity is not an indulgence; it is a fundamental step towards comprehensive oral health for the future generations of DR Congo Kinshasa.</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DR Congo Kinshasa</dc:title>
  <dc:creator/>
  <dc:language>en</dc:language>
  <cp:keywords/>
  <dcterms:created xsi:type="dcterms:W3CDTF">2026-07-19T04:51:52Z</dcterms:created>
  <dcterms:modified xsi:type="dcterms:W3CDTF">2026-07-19T04:51:52Z</dcterms:modified>
</cp:coreProperties>
</file>

<file path=docProps/custom.xml><?xml version="1.0" encoding="utf-8"?>
<Properties xmlns="http://schemas.openxmlformats.org/officeDocument/2006/custom-properties" xmlns:vt="http://schemas.openxmlformats.org/officeDocument/2006/docPropsVTypes"/>
</file>