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Orthodontic</w:t>
      </w:r>
      <w:r>
        <w:t xml:space="preserve"> </w:t>
      </w:r>
      <w:r>
        <w:t xml:space="preserve">Care</w:t>
      </w:r>
      <w:r>
        <w:t xml:space="preserve"> </w:t>
      </w:r>
      <w:r>
        <w:t xml:space="preserve">Accessibility</w:t>
      </w:r>
      <w:r>
        <w:t xml:space="preserve"> </w:t>
      </w:r>
      <w:r>
        <w:t xml:space="preserve">for</w:t>
      </w:r>
      <w:r>
        <w:t xml:space="preserve"> </w:t>
      </w:r>
      <w:r>
        <w:t xml:space="preserve">Kuwait</w:t>
      </w:r>
      <w:r>
        <w:t xml:space="preserve"> </w:t>
      </w:r>
      <w:r>
        <w:t xml:space="preserve">City</w:t>
      </w:r>
      <w:r>
        <w:t xml:space="preserve"> </w:t>
      </w:r>
      <w:r>
        <w:t xml:space="preserve">Residents</w:t>
      </w:r>
    </w:p>
    <w:bookmarkStart w:id="28" w:name="X8b84f57b9fddddc7078d16dff3bcaf2e7af60a3"/>
    <w:p>
      <w:pPr>
        <w:pStyle w:val="Heading1"/>
      </w:pPr>
      <w:r>
        <w:t xml:space="preserve">Thesis Proposal: Assessing the Current Landscape and Future Needs of the Orthodontist Profession in Kuwait City, Kuwait</w:t>
      </w:r>
    </w:p>
    <w:bookmarkStart w:id="20" w:name="abstract"/>
    <w:p>
      <w:pPr>
        <w:pStyle w:val="Heading2"/>
      </w:pPr>
      <w:r>
        <w:t xml:space="preserve">Abstract</w:t>
      </w:r>
    </w:p>
    <w:p>
      <w:pPr>
        <w:pStyle w:val="FirstParagraph"/>
      </w:pPr>
      <w:r>
        <w:t xml:space="preserve">This Thesis Proposal outlines a critical investigation into the role, challenges, and future development pathways for the Orthodontist within Kuwait City's healthcare ecosystem. As one of the fastest-growing urban centers in the Gulf Cooperation Council (GCC), Kuwait City faces increasing demand for specialized dental services, particularly orthodontics. This research aims to evaluate the current accessibility, quality standards, workforce distribution, and socio-cultural factors influencing orthodontic care provision by licensed Orthodontists across Kuwait City. The study directly addresses a significant gap in understanding how the specific needs of Kuwait's diverse population are met by the existing Orthodontist workforce and proposes evidence-based strategies for enhancing service delivery within this pivotal city. The findings will be instrumental for healthcare policymakers, dental education institutions, and private practitioners striving to improve oral health outcomes in Kuwait City.</w:t>
      </w:r>
    </w:p>
    <w:bookmarkEnd w:id="20"/>
    <w:bookmarkStart w:id="21" w:name="Xa177ef39a6f35333df9de361235802c9a77cfb7"/>
    <w:p>
      <w:pPr>
        <w:pStyle w:val="Heading2"/>
      </w:pPr>
      <w:r>
        <w:t xml:space="preserve">1. Introduction: The Imperative of Orthodontic Services in Kuwait City</w:t>
      </w:r>
    </w:p>
    <w:p>
      <w:pPr>
        <w:pStyle w:val="FirstParagraph"/>
      </w:pPr>
      <w:r>
        <w:t xml:space="preserve">Kuwait City, the vibrant capital and economic heart of the State of Kuwait, is experiencing a demographic surge driven by a young population and significant expatriate communities. This growth has intensified demand for specialized dental care, with orthodontics emerging as a critical component. The Orthodontist plays an indispensable role in correcting malocclusions (misaligned teeth and jaws), enhancing oral function, aesthetics, and overall quality of life. However, the current landscape presents challenges: uneven access to qualified Orthodontists across neighborhoods within Kuwait City, long waiting periods for public sector services compared to private clinics, and potential mismatches between patient needs (influenced by cultural preferences and socioeconomic status) and available care models. This Thesis Proposal seeks to systematically analyze these dynamics specifically within the context of Kuwait City, recognizing it as the primary hub for healthcare delivery in Kuwait. Understanding the unique position of the Orthodontist here is fundamental to addressing a growing public health need.</w:t>
      </w:r>
    </w:p>
    <w:bookmarkEnd w:id="21"/>
    <w:bookmarkStart w:id="22" w:name="problem-statement-and-research-gap"/>
    <w:p>
      <w:pPr>
        <w:pStyle w:val="Heading2"/>
      </w:pPr>
      <w:r>
        <w:t xml:space="preserve">2. Problem Statement and Research Gap</w:t>
      </w:r>
    </w:p>
    <w:p>
      <w:pPr>
        <w:pStyle w:val="FirstParagraph"/>
      </w:pPr>
      <w:r>
        <w:t xml:space="preserve">While general dental services are widespread in Kuwait City, access to specialized orthodontic care remains inconsistent. Public hospitals often have limited orthodontic capacity, leading many residents to seek expensive private consultations. Furthermore, there is a notable lack of localized research focusing on the specific barriers faced by the Orthodontist within Kuwait City's unique socio-cultural and healthcare infrastructure. Existing studies often generalize across Kuwait or focus on national data without drilling down into the urban complexities of its capital. Key questions remain unexplored: What are the primary constraints (geographic, financial, cultural) preventing optimal Orthodontist service delivery for all segments of Kuwait City's population? How do patient preferences regarding gender, clinic environment, and treatment duration align with current Orthodontist practices in Kuwait City? Addressing this gap is crucial for developing targeted interventions to make orthodontic care more equitable and effective within the heart of Kuwait.</w:t>
      </w:r>
    </w:p>
    <w:bookmarkEnd w:id="22"/>
    <w:bookmarkStart w:id="23" w:name="research-objectives"/>
    <w:p>
      <w:pPr>
        <w:pStyle w:val="Heading2"/>
      </w:pPr>
      <w:r>
        <w:t xml:space="preserve">3. Research Objectives</w:t>
      </w:r>
    </w:p>
    <w:p>
      <w:pPr>
        <w:pStyle w:val="FirstParagraph"/>
      </w:pPr>
      <w:r>
        <w:t xml:space="preserve">This Thesis Proposal establishes the following specific objectives:</w:t>
      </w:r>
    </w:p>
    <w:p>
      <w:pPr>
        <w:numPr>
          <w:ilvl w:val="0"/>
          <w:numId w:val="1001"/>
        </w:numPr>
        <w:pStyle w:val="Compact"/>
      </w:pPr>
      <w:r>
        <w:t xml:space="preserve">To map the current distribution and capacity of licensed Orthodontists across different districts of Kuwait City.</w:t>
      </w:r>
    </w:p>
    <w:p>
      <w:pPr>
        <w:numPr>
          <w:ilvl w:val="0"/>
          <w:numId w:val="1001"/>
        </w:numPr>
        <w:pStyle w:val="Compact"/>
      </w:pPr>
      <w:r>
        <w:t xml:space="preserve">To assess patient perceptions, satisfaction levels, and perceived barriers (cost, waiting time, cultural considerations) to accessing orthodontic services within Kuwait City.</w:t>
      </w:r>
    </w:p>
    <w:p>
      <w:pPr>
        <w:numPr>
          <w:ilvl w:val="0"/>
          <w:numId w:val="1001"/>
        </w:numPr>
        <w:pStyle w:val="Compact"/>
      </w:pPr>
      <w:r>
        <w:t xml:space="preserve">To evaluate the alignment between the operational models (private vs. public sector) of Orthodontists in Kuwait City and the diverse needs of its population.</w:t>
      </w:r>
    </w:p>
    <w:p>
      <w:pPr>
        <w:numPr>
          <w:ilvl w:val="0"/>
          <w:numId w:val="1001"/>
        </w:numPr>
        <w:pStyle w:val="Compact"/>
      </w:pPr>
      <w:r>
        <w:t xml:space="preserve">To identify specific training or policy recommendations for enhancing the role and effectiveness of the Orthodontist in improving oral health equity within Kuwait City.</w:t>
      </w:r>
    </w:p>
    <w:bookmarkEnd w:id="23"/>
    <w:bookmarkStart w:id="24" w:name="methodology-a-mixed-methods-approach"/>
    <w:p>
      <w:pPr>
        <w:pStyle w:val="Heading2"/>
      </w:pPr>
      <w:r>
        <w:t xml:space="preserve">4. Methodology: A Mixed-Methods Approach</w:t>
      </w:r>
    </w:p>
    <w:p>
      <w:pPr>
        <w:pStyle w:val="FirstParagraph"/>
      </w:pPr>
      <w:r>
        <w:t xml:space="preserve">This research will employ a sequential mixed-methods design to ensure comprehensive insights relevant to Kuwait City. Phase 1 involves a quantitative survey distributed to orthodontic clinics across Kuwait City (both public and private) to gather data on patient volume, demographics served, waiting times, fee structures, and perceived challenges from the provider perspective. Phase 2 will conduct in-depth interviews with a purposive sample of Orthodontists practicing in Kuwait City and focus groups with diverse patient groups to explore cultural nuances, unmet needs, and suggestions for improvement. Data analysis will utilize statistical methods for survey data (SPSS) and thematic analysis for qualitative interviews/focus groups. The methodology is designed specifically to generate actionable data pertinent to the Orthodontist's role within Kuwait City.</w:t>
      </w:r>
    </w:p>
    <w:bookmarkEnd w:id="24"/>
    <w:bookmarkStart w:id="25" w:name="significance-of-the-study"/>
    <w:p>
      <w:pPr>
        <w:pStyle w:val="Heading2"/>
      </w:pPr>
      <w:r>
        <w:t xml:space="preserve">5. Significance of the Study</w:t>
      </w:r>
    </w:p>
    <w:p>
      <w:pPr>
        <w:pStyle w:val="FirstParagraph"/>
      </w:pPr>
      <w:r>
        <w:t xml:space="preserve">The significance of this Thesis Proposal cannot be overstated for Kuwait City and its healthcare system:</w:t>
      </w:r>
    </w:p>
    <w:p>
      <w:pPr>
        <w:numPr>
          <w:ilvl w:val="0"/>
          <w:numId w:val="1002"/>
        </w:numPr>
        <w:pStyle w:val="Compact"/>
      </w:pPr>
      <w:r>
        <w:rPr>
          <w:bCs/>
          <w:b/>
        </w:rPr>
        <w:t xml:space="preserve">Policy Impact:</w:t>
      </w:r>
      <w:r>
        <w:t xml:space="preserve"> </w:t>
      </w:r>
      <w:r>
        <w:t xml:space="preserve">Findings will provide concrete evidence to inform Kuwait City's Ministry of Health and relevant authorities on where to target investments, expand public sector orthodontic units, or develop subsidy programs.</w:t>
      </w:r>
    </w:p>
    <w:p>
      <w:pPr>
        <w:numPr>
          <w:ilvl w:val="0"/>
          <w:numId w:val="1002"/>
        </w:numPr>
        <w:pStyle w:val="Compact"/>
      </w:pPr>
      <w:r>
        <w:rPr>
          <w:bCs/>
          <w:b/>
        </w:rPr>
        <w:t xml:space="preserve">Educational Value:</w:t>
      </w:r>
      <w:r>
        <w:t xml:space="preserve"> </w:t>
      </w:r>
      <w:r>
        <w:t xml:space="preserve">The research will highlight specific competencies and potential training gaps for future Orthodontists graduating from Kuwaiti dental schools or training programs within the city.</w:t>
      </w:r>
    </w:p>
    <w:p>
      <w:pPr>
        <w:numPr>
          <w:ilvl w:val="0"/>
          <w:numId w:val="1002"/>
        </w:numPr>
        <w:pStyle w:val="Compact"/>
      </w:pPr>
      <w:r>
        <w:rPr>
          <w:bCs/>
          <w:b/>
        </w:rPr>
        <w:t xml:space="preserve">Patient-Centered Care:</w:t>
      </w:r>
      <w:r>
        <w:t xml:space="preserve"> </w:t>
      </w:r>
      <w:r>
        <w:t xml:space="preserve">By centering patient experiences within Kuwait City, this study directly supports efforts to make orthodontic care more culturally sensitive and accessible, ultimately improving treatment adherence and outcomes for residents.</w:t>
      </w:r>
    </w:p>
    <w:p>
      <w:pPr>
        <w:numPr>
          <w:ilvl w:val="0"/>
          <w:numId w:val="1002"/>
        </w:numPr>
        <w:pStyle w:val="Compact"/>
      </w:pPr>
      <w:r>
        <w:rPr>
          <w:bCs/>
          <w:b/>
        </w:rPr>
        <w:t xml:space="preserve">Professional Development:</w:t>
      </w:r>
      <w:r>
        <w:t xml:space="preserve"> </w:t>
      </w:r>
      <w:r>
        <w:t xml:space="preserve">Understanding the specific challenges faced by the Orthodontist in Kuwait City can guide professional associations in developing better support networks and resources for practitioners.</w:t>
      </w:r>
    </w:p>
    <w:bookmarkEnd w:id="25"/>
    <w:bookmarkStart w:id="26" w:name="X7e88fa51fa43ee3e72d47b77e208757986133f3"/>
    <w:p>
      <w:pPr>
        <w:pStyle w:val="Heading2"/>
      </w:pPr>
      <w:r>
        <w:t xml:space="preserve">6. Expected Outcomes and Contribution to Knowledge</w:t>
      </w:r>
    </w:p>
    <w:p>
      <w:pPr>
        <w:pStyle w:val="FirstParagraph"/>
      </w:pPr>
      <w:r>
        <w:t xml:space="preserve">This Thesis Proposal anticipates generating a detailed, data-driven profile of orthodontic service provision within Kuwait City. Key expected outcomes include a validated map of orthodontic access points, quantification of major patient barriers, and culturally-informed recommendations for the Orthodontist profession. This work will make a substantial contribution to the limited body of literature focused specifically on specialized dental care delivery in Kuwait City. It moves beyond generic national discussions to provide granular insights essential for optimizing healthcare resource allocation in one of the region's most dynamic urban centers. The proposed research directly addresses how effectively the Orthodontist can serve the evolving needs of Kuwait City's residents, contributing significantly to public health planning and oral health equity goals within Kuwait.</w:t>
      </w:r>
    </w:p>
    <w:bookmarkEnd w:id="26"/>
    <w:bookmarkStart w:id="27" w:name="conclusion"/>
    <w:p>
      <w:pPr>
        <w:pStyle w:val="Heading2"/>
      </w:pPr>
      <w:r>
        <w:t xml:space="preserve">7. Conclusion</w:t>
      </w:r>
    </w:p>
    <w:p>
      <w:pPr>
        <w:pStyle w:val="FirstParagraph"/>
      </w:pPr>
      <w:r>
        <w:t xml:space="preserve">The growing importance of orthodontic care in Kuwait City demands a focused analysis of the Orthodontist's role, challenges, and potential. This Thesis Proposal presents a clear roadmap for research that is urgently needed to bridge the gap between rising demand and accessible, high-quality care within Kuwait City. By meticulously examining the current state and future trajectory of orthodontic services in this specific context, this study promises valuable insights for policymakers, practitioners (especially Orthodontists), educators, and most importantly, the residents of Kuwait City who deserve optimal oral health. The successful completion of this research will provide a vital foundation for strategic investments and policy reforms aimed at strengthening the Orthodontist's critical contribution to public health in Kuwait.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Orthodontic Care Accessibility for Kuwait City Residents</dc:title>
  <dc:creator/>
  <cp:keywords/>
  <dcterms:created xsi:type="dcterms:W3CDTF">2025-12-10T20:40:41Z</dcterms:created>
  <dcterms:modified xsi:type="dcterms:W3CDTF">2025-12-10T20:40:41Z</dcterms:modified>
</cp:coreProperties>
</file>

<file path=docProps/custom.xml><?xml version="1.0" encoding="utf-8"?>
<Properties xmlns="http://schemas.openxmlformats.org/officeDocument/2006/custom-properties" xmlns:vt="http://schemas.openxmlformats.org/officeDocument/2006/docPropsVTypes"/>
</file>