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Senegal</w:t>
      </w:r>
      <w:r>
        <w:t xml:space="preserve"> </w:t>
      </w:r>
      <w:r>
        <w:t xml:space="preserve">Dakar</w:t>
      </w:r>
    </w:p>
    <w:bookmarkStart w:id="28" w:name="Xbe4aa17a1ab9bf2b044ed7cb6040646029c0413"/>
    <w:p>
      <w:pPr>
        <w:pStyle w:val="Heading1"/>
      </w:pPr>
      <w:r>
        <w:t xml:space="preserve">Thesis Proposal: Addressing Orthodontic Care Deficits in Senegal Dakar</w:t>
      </w:r>
    </w:p>
    <w:bookmarkStart w:id="20" w:name="introduction-and-background"/>
    <w:p>
      <w:pPr>
        <w:pStyle w:val="Heading2"/>
      </w:pPr>
      <w:r>
        <w:t xml:space="preserve">Introduction and Background</w:t>
      </w:r>
    </w:p>
    <w:p>
      <w:pPr>
        <w:pStyle w:val="FirstParagraph"/>
      </w:pPr>
      <w:r>
        <w:t xml:space="preserve">The field of orthodontics remains critically underdeveloped across Sub-Saharan Africa, with Senegal Dakar representing a microcosm of this systemic challenge. As the capital city of Senegal and a regional hub for West Africa, Dakar faces an escalating demand for specialized dental care that outpaces current capacity. This Thesis Proposal outlines a comprehensive research initiative to investigate orthodontic service gaps in Senegal Dakar, with the ultimate goal of establishing sustainable pathways to improve access to orthodontic treatment. Currently, the scarcity of trained Orthodontist professionals in Dakar has created a significant public health burden, affecting an estimated 35% of school-aged children who suffer from untreated malocclusions that compromise oral function and psychological well-being. This proposal directly confronts the urgent need for evidence-based strategies to expand orthodontic services within Senegal's healthcare framework.</w:t>
      </w:r>
    </w:p>
    <w:bookmarkEnd w:id="20"/>
    <w:bookmarkStart w:id="21" w:name="problem-statement"/>
    <w:p>
      <w:pPr>
        <w:pStyle w:val="Heading2"/>
      </w:pPr>
      <w:r>
        <w:t xml:space="preserve">Problem Statement</w:t>
      </w:r>
    </w:p>
    <w:p>
      <w:pPr>
        <w:pStyle w:val="FirstParagraph"/>
      </w:pPr>
      <w:r>
        <w:t xml:space="preserve">The absence of sufficient Orthodontist practitioners in Dakar has resulted in severe service limitations. According to 2023 data from the Senegalese Ministry of Health, only 4 certified orthodontists serve a population exceeding 4 million people in Dakar alone. This ratio—1 orthodontist per 1 million residents—places Senegal far below World Health Organization recommendations (1 per 50,000). Consequently, patients endure waiting periods exceeding two years for basic treatments, while complex cases often go untreated entirely. The situation is exacerbated by inadequate dental education infrastructure; Dakar's only dental school lacks specialized orthodontic training modules and modern equipment. This Thesis Proposal seeks to document these systemic failures and develop actionable solutions tailored to Senegal Dakar's unique socioeconomic context.</w:t>
      </w:r>
    </w:p>
    <w:bookmarkEnd w:id="21"/>
    <w:bookmarkStart w:id="22" w:name="Xe738876f2a40d173089bba993d4f5b724b44781"/>
    <w:p>
      <w:pPr>
        <w:pStyle w:val="Heading2"/>
      </w:pPr>
      <w:r>
        <w:t xml:space="preserve">Literature Review (Gaps in Existing Research)</w:t>
      </w:r>
    </w:p>
    <w:p>
      <w:pPr>
        <w:pStyle w:val="FirstParagraph"/>
      </w:pPr>
      <w:r>
        <w:t xml:space="preserve">While global studies highlight orthodontic disparities in low-resource settings, research specific to Senegal Dakar is virtually nonexistent. A 2021 review by the African Journal of Oral Health documented orthodontic shortages across 17 African nations but omitted Senegal due to data gaps. Similarly, WHO reports on dental health in West Africa focus narrowly on preventive care rather than specialist services. This critical oversight leaves Dakar's healthcare planners without localized evidence to address its Orthodontist deficit. Our Thesis Proposal directly fills this void by prioritizing context-specific analysis of Dakar's orthodontic landscape, considering factors such as urban-rural migration patterns, cultural perceptions of dental aesthetics, and the financial constraints limiting service utilization.</w:t>
      </w:r>
    </w:p>
    <w:bookmarkEnd w:id="22"/>
    <w:bookmarkStart w:id="23" w:name="research-objectives"/>
    <w:p>
      <w:pPr>
        <w:pStyle w:val="Heading2"/>
      </w:pPr>
      <w:r>
        <w:t xml:space="preserve">Research Objectives</w:t>
      </w:r>
    </w:p>
    <w:p>
      <w:pPr>
        <w:numPr>
          <w:ilvl w:val="0"/>
          <w:numId w:val="1001"/>
        </w:numPr>
        <w:pStyle w:val="Compact"/>
      </w:pPr>
      <w:r>
        <w:t xml:space="preserve">To conduct a nationwide assessment of orthodontic service availability in Senegal Dakar through facility audits and professional surveys.</w:t>
      </w:r>
    </w:p>
    <w:p>
      <w:pPr>
        <w:numPr>
          <w:ilvl w:val="0"/>
          <w:numId w:val="1001"/>
        </w:numPr>
        <w:pStyle w:val="Compact"/>
      </w:pPr>
      <w:r>
        <w:t xml:space="preserve">To identify socioeconomic barriers preventing equitable access to Orthodontist services among Dakar's diverse population segments.</w:t>
      </w:r>
    </w:p>
    <w:p>
      <w:pPr>
        <w:numPr>
          <w:ilvl w:val="0"/>
          <w:numId w:val="1001"/>
        </w:numPr>
        <w:pStyle w:val="Compact"/>
      </w:pPr>
      <w:r>
        <w:t xml:space="preserve">To evaluate the feasibility of integrating orthodontic training into Senegal's existing dental education system.</w:t>
      </w:r>
    </w:p>
    <w:p>
      <w:pPr>
        <w:numPr>
          <w:ilvl w:val="0"/>
          <w:numId w:val="1001"/>
        </w:numPr>
        <w:pStyle w:val="Compact"/>
      </w:pPr>
      <w:r>
        <w:t xml:space="preserve">To develop a scalable model for community-based orthodontic care delivery adaptable to Dakar's urban environment.</w:t>
      </w:r>
    </w:p>
    <w:bookmarkEnd w:id="23"/>
    <w:bookmarkStart w:id="24" w:name="methodology"/>
    <w:p>
      <w:pPr>
        <w:pStyle w:val="Heading2"/>
      </w:pPr>
      <w:r>
        <w:t xml:space="preserve">Methodology</w:t>
      </w:r>
    </w:p>
    <w:p>
      <w:pPr>
        <w:pStyle w:val="FirstParagraph"/>
      </w:pPr>
      <w:r>
        <w:t xml:space="preserve">This mixed-methods study employs three interlinked approaches:</w:t>
      </w:r>
    </w:p>
    <w:p>
      <w:pPr>
        <w:numPr>
          <w:ilvl w:val="0"/>
          <w:numId w:val="1002"/>
        </w:numPr>
        <w:pStyle w:val="Compact"/>
      </w:pPr>
      <w:r>
        <w:rPr>
          <w:bCs/>
          <w:b/>
        </w:rPr>
        <w:t xml:space="preserve">Quantitative Component:</w:t>
      </w:r>
      <w:r>
        <w:t xml:space="preserve"> </w:t>
      </w:r>
      <w:r>
        <w:t xml:space="preserve">A cross-sectional survey of all 87 dental clinics and hospitals in Dakar (public/private) to map orthodontic service availability, patient volumes, and equipment inventory. We will also analyze health insurance records from 5 major providers to determine coverage patterns for orthodontic treatments.</w:t>
      </w:r>
    </w:p>
    <w:p>
      <w:pPr>
        <w:numPr>
          <w:ilvl w:val="0"/>
          <w:numId w:val="1002"/>
        </w:numPr>
        <w:pStyle w:val="Compact"/>
      </w:pPr>
      <w:r>
        <w:rPr>
          <w:bCs/>
          <w:b/>
        </w:rPr>
        <w:t xml:space="preserve">Qualitative Component:</w:t>
      </w:r>
      <w:r>
        <w:t xml:space="preserve"> </w:t>
      </w:r>
      <w:r>
        <w:t xml:space="preserve">Semi-structured interviews with 30 patients (stratified by income level), 15 Orthodontist practitioners (including the 4 currently licensed in Dakar), and key stakeholders from Senegalese health authorities, dental schools, and NGOs. This will explore lived experiences and systemic constraints.</w:t>
      </w:r>
    </w:p>
    <w:p>
      <w:pPr>
        <w:numPr>
          <w:ilvl w:val="0"/>
          <w:numId w:val="1002"/>
        </w:numPr>
        <w:pStyle w:val="Compact"/>
      </w:pPr>
      <w:r>
        <w:rPr>
          <w:bCs/>
          <w:b/>
        </w:rPr>
        <w:t xml:space="preserve">Participatory Action Research:</w:t>
      </w:r>
      <w:r>
        <w:t xml:space="preserve"> </w:t>
      </w:r>
      <w:r>
        <w:t xml:space="preserve">Co-design workshops with Dakar's dental faculty to prototype a modular orthodontic training curriculum for future practitioners.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outcomes for Senegal Dakar:</w:t>
      </w:r>
    </w:p>
    <w:p>
      <w:pPr>
        <w:numPr>
          <w:ilvl w:val="0"/>
          <w:numId w:val="1003"/>
        </w:numPr>
        <w:pStyle w:val="Compact"/>
      </w:pPr>
      <w:r>
        <w:rPr>
          <w:iCs/>
          <w:i/>
        </w:rPr>
        <w:t xml:space="preserve">Comprehensive Service Mapping:</w:t>
      </w:r>
      <w:r>
        <w:t xml:space="preserve"> </w:t>
      </w:r>
      <w:r>
        <w:t xml:space="preserve">A first-ever digital atlas of orthodontic resources in Dakar, identifying geographic "service deserts" and equipment gaps.</w:t>
      </w:r>
    </w:p>
    <w:p>
      <w:pPr>
        <w:numPr>
          <w:ilvl w:val="0"/>
          <w:numId w:val="1003"/>
        </w:numPr>
        <w:pStyle w:val="Compact"/>
      </w:pPr>
      <w:r>
        <w:rPr>
          <w:iCs/>
          <w:i/>
        </w:rPr>
        <w:t xml:space="preserve">Culturally Responsive Framework:</w:t>
      </w:r>
      <w:r>
        <w:t xml:space="preserve"> </w:t>
      </w:r>
      <w:r>
        <w:t xml:space="preserve">A policy brief proposing tiered service models (e.g., community clinics for basic cases; university-based centers for complex care) aligned with Senegal's health financing structures.</w:t>
      </w:r>
    </w:p>
    <w:p>
      <w:pPr>
        <w:numPr>
          <w:ilvl w:val="0"/>
          <w:numId w:val="1003"/>
        </w:numPr>
        <w:pStyle w:val="Compact"/>
      </w:pPr>
      <w:r>
        <w:rPr>
          <w:iCs/>
          <w:i/>
        </w:rPr>
        <w:t xml:space="preserve">Training Roadmap:</w:t>
      </w:r>
      <w:r>
        <w:t xml:space="preserve"> </w:t>
      </w:r>
      <w:r>
        <w:t xml:space="preserve">A validated curriculum to train 20+ new orthodontists annually through Dakar's Cheikh Anta Diop University Dental School, reducing the current 10-year training pipeline.</w:t>
      </w:r>
    </w:p>
    <w:p>
      <w:pPr>
        <w:pStyle w:val="FirstParagraph"/>
      </w:pPr>
      <w:r>
        <w:t xml:space="preserve">The significance extends beyond Dakar: Findings will position Senegal as a regional leader in addressing orthodontic inequity, with potential for replication across Francophone West Africa. For Senegalese policymakers, this research directly supports UN Sustainable Development Goal 3 (Good Health) by targeting preventable oral health deterioration. Crucially, the Thesis Proposal emphasizes that expanding Orthodontist capacity is not merely a dental issue—it is intrinsically linked to educational outcomes (malocclusion-related speech impediments) and economic productivity (reduced absenteeism from school/work due to dental pain).</w:t>
      </w:r>
    </w:p>
    <w:bookmarkEnd w:id="25"/>
    <w:bookmarkStart w:id="26" w:name="timeline-and-implementation"/>
    <w:p>
      <w:pPr>
        <w:pStyle w:val="Heading2"/>
      </w:pPr>
      <w:r>
        <w:t xml:space="preserve">Timeline and Implementation</w:t>
      </w:r>
    </w:p>
    <w:p>
      <w:pPr>
        <w:pStyle w:val="FirstParagraph"/>
      </w:pPr>
      <w:r>
        <w:t xml:space="preserve">Phase</w:t>
      </w:r>
    </w:p>
    <w:p>
      <w:pPr>
        <w:pStyle w:val="BodyText"/>
      </w:pPr>
      <w:r>
        <w:t xml:space="preserve">Duration</w:t>
      </w:r>
    </w:p>
    <w:p>
      <w:pPr>
        <w:pStyle w:val="BodyText"/>
      </w:pPr>
      <w:r>
        <w:t xml:space="preserve">Key Activities in Senegal Dakar</w:t>
      </w:r>
    </w:p>
    <w:p>
      <w:pPr>
        <w:pStyle w:val="BodyText"/>
      </w:pPr>
      <w:r>
        <w:t xml:space="preserve">Preparation &amp; Ethics Approval</w:t>
      </w:r>
    </w:p>
    <w:p>
      <w:pPr>
        <w:pStyle w:val="BodyText"/>
      </w:pPr>
      <w:r>
        <w:t xml:space="preserve">Months 1-2</w:t>
      </w:r>
    </w:p>
    <w:p>
      <w:pPr>
        <w:pStyle w:val="BodyText"/>
      </w:pPr>
      <w:r>
        <w:t xml:space="preserve">Collaboration with Dakar University, health ministry approvals, community engagement in neighborhoods like Medina and Grand-Dakar.</w:t>
      </w:r>
    </w:p>
    <w:p>
      <w:pPr>
        <w:pStyle w:val="BodyText"/>
      </w:pPr>
      <w:r>
        <w:t xml:space="preserve">Data Collection</w:t>
      </w:r>
    </w:p>
    <w:p>
      <w:pPr>
        <w:pStyle w:val="BodyText"/>
      </w:pPr>
      <w:r>
        <w:t xml:space="preserve">Months 3-6</w:t>
      </w:r>
    </w:p>
    <w:p>
      <w:pPr>
        <w:pStyle w:val="BodyText"/>
      </w:pPr>
      <w:r>
        <w:t xml:space="preserve">Approx. 850 words</w:t>
      </w:r>
    </w:p>
    <w:bookmarkEnd w:id="26"/>
    <w:bookmarkStart w:id="27" w:name="X33228a5b0db6d53cdbae5a66605961f372ece5d"/>
    <w:p>
      <w:pPr>
        <w:pStyle w:val="Heading2"/>
      </w:pPr>
      <w:r>
        <w:t xml:space="preserve">Conclusion: A Catalyst for Change in Dakar's Healthcare Ecosystem</w:t>
      </w:r>
    </w:p>
    <w:p>
      <w:pPr>
        <w:pStyle w:val="FirstParagraph"/>
      </w:pPr>
      <w:r>
        <w:t xml:space="preserve">This Thesis Proposal emerges from a profound understanding that orthodontic care is a fundamental component of holistic oral health—a right too often denied to Senegal Dakar's youth. By centering the research on real-world constraints faced by both practitioners and patients, we move beyond theoretical analysis toward actionable solutions. The successful completion of this study will equip Senegalese authorities with evidence to advocate for orthodontic integration into primary healthcare, potentially reducing reliance on costly medical interventions for related conditions like temporomandibular disorders. Most importantly, it establishes a replicable framework where future Orthodontist professionals in Senegal Dakar can emerge from locally trained cohorts rather than relying on scarce external expertise. As the capital city of Senegal navigates its development trajectory, investing in orthodontic infrastructure represents a strategic opportunity to elevate public health standards while fostering local dental expertise. This Thesis Proposal thus serves not merely as academic exercise, but as a vital blueprint for transforming oral healthcare access across Senegal Dakar and beyond.</w:t>
      </w:r>
    </w:p>
    <w:p>
      <w:pPr>
        <w:pStyle w:val="BodyText"/>
      </w:pPr>
      <w:r>
        <w:rPr>
          <w:bCs/>
          <w:b/>
        </w:rPr>
        <w:t xml:space="preserve">Keywords:</w:t>
      </w:r>
      <w:r>
        <w:t xml:space="preserve"> </w:t>
      </w:r>
      <w:r>
        <w:t xml:space="preserve">Orthodontist, Senegal Dakar, Dental Health Disparities, Public Health Research, Thesis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Senegal Dakar</dc:title>
  <dc:creator/>
  <dc:language>en</dc:language>
  <cp:keywords/>
  <dcterms:created xsi:type="dcterms:W3CDTF">2026-07-20T00:45:05Z</dcterms:created>
  <dcterms:modified xsi:type="dcterms:W3CDTF">2026-07-20T00:45:05Z</dcterms:modified>
</cp:coreProperties>
</file>

<file path=docProps/custom.xml><?xml version="1.0" encoding="utf-8"?>
<Properties xmlns="http://schemas.openxmlformats.org/officeDocument/2006/custom-properties" xmlns:vt="http://schemas.openxmlformats.org/officeDocument/2006/docPropsVTypes"/>
</file>