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and</w:t>
      </w:r>
      <w:r>
        <w:t xml:space="preserve"> </w:t>
      </w:r>
      <w:r>
        <w:t xml:space="preserve">Patient</w:t>
      </w:r>
      <w:r>
        <w:t xml:space="preserve"> </w:t>
      </w:r>
      <w:r>
        <w:t xml:space="preserve">Needs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3974d8574337f033a4b32c790398202adab149"/>
    <w:p>
      <w:pPr>
        <w:pStyle w:val="Heading1"/>
      </w:pPr>
      <w:r>
        <w:t xml:space="preserve">Thesis Proposal: Enhancing Orthodontic Care Accessibility for Urban Populations in Sri Lanka Colombo</w:t>
      </w:r>
    </w:p>
    <w:bookmarkStart w:id="20" w:name="introduction"/>
    <w:p>
      <w:pPr>
        <w:pStyle w:val="Heading2"/>
      </w:pPr>
      <w:r>
        <w:t xml:space="preserve">1. Introduction</w:t>
      </w:r>
    </w:p>
    <w:p>
      <w:pPr>
        <w:pStyle w:val="FirstParagraph"/>
      </w:pPr>
      <w:r>
        <w:t xml:space="preserve">The field of orthodontics remains critically underserved within Sri Lanka's urban healthcare landscape, particularly in the densely populated capital city of Colombo. This Thesis Proposal addresses a significant gap in dental healthcare provision by investigating the accessibility, affordability, and cultural considerations surrounding orthodontic services for the diverse population of Sri Lanka Colombo. With rapid urbanization and rising awareness of aesthetic dentistry, demand for qualified orthodontist professionals has surged beyond current service capacity. This research directly responds to the urgent need for evidence-based strategies to optimize orthodontic care delivery in one of South Asia's most complex dental service environments.</w:t>
      </w:r>
    </w:p>
    <w:bookmarkEnd w:id="20"/>
    <w:bookmarkStart w:id="21" w:name="problem-statement"/>
    <w:p>
      <w:pPr>
        <w:pStyle w:val="Heading2"/>
      </w:pPr>
      <w:r>
        <w:t xml:space="preserve">2. Problem Statement</w:t>
      </w:r>
    </w:p>
    <w:p>
      <w:pPr>
        <w:pStyle w:val="FirstParagraph"/>
      </w:pPr>
      <w:r>
        <w:t xml:space="preserve">Sri Lanka Colombo faces a pronounced shortage of specialized orthodontic services despite high prevalence rates of malocclusion (misaligned teeth) among its youth population, estimated at 30-40% according to recent national dental surveys. The scarcity of trained Orthodontist professionals—fewer than 50 certified practitioners serving a metropolitan area exceeding 2 million residents—creates severe access barriers. Public sector clinics in Colombo report average waiting times exceeding six months for orthodontic consultations, while private care remains prohibitively expensive for over 70% of the middle and low-income families. Crucially, existing studies on orthodontics in Sri Lanka have predominantly focused on rural underserved regions, neglecting the unique challenges of Colombo's urban dental ecosystem where socioeconomic diversity is extreme and cultural perceptions of dental aesthetics significantly influence treatment-seeking behavior. This Thesis Proposal directly tackles this critical oversight.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orthodontic service availability, geographic distribution, and patient wait times across public and private facilities in Sri Lanka Colombo.</w:t>
      </w:r>
    </w:p>
    <w:p>
      <w:pPr>
        <w:numPr>
          <w:ilvl w:val="0"/>
          <w:numId w:val="1001"/>
        </w:numPr>
        <w:pStyle w:val="Compact"/>
      </w:pPr>
      <w:r>
        <w:t xml:space="preserve">To evaluate socioeconomic barriers (cost, insurance coverage, transportation) preventing underserved communities from accessing qualified Orthodontist services within Colombo city limits.</w:t>
      </w:r>
    </w:p>
    <w:p>
      <w:pPr>
        <w:numPr>
          <w:ilvl w:val="0"/>
          <w:numId w:val="1001"/>
        </w:numPr>
        <w:pStyle w:val="Compact"/>
      </w:pPr>
      <w:r>
        <w:t xml:space="preserve">To analyze cultural factors influencing orthodontic treatment acceptance, aesthetic priorities, and communication preferences among Sri Lankan patients in Colombo's diverse ethnic and linguistic groups (Sinhalese, Tamil, Moor).</w:t>
      </w:r>
    </w:p>
    <w:p>
      <w:pPr>
        <w:numPr>
          <w:ilvl w:val="0"/>
          <w:numId w:val="1001"/>
        </w:numPr>
        <w:pStyle w:val="Compact"/>
      </w:pPr>
      <w:r>
        <w:t xml:space="preserve">To develop a context-specific model for optimizing Orthodontist workforce deployment and service delivery strategies tailored to Colombo's unique urban health infrastructure.</w:t>
      </w:r>
    </w:p>
    <w:bookmarkEnd w:id="22"/>
    <w:bookmarkStart w:id="23" w:name="significance-of-the-study"/>
    <w:p>
      <w:pPr>
        <w:pStyle w:val="Heading2"/>
      </w:pPr>
      <w:r>
        <w:t xml:space="preserve">4. Significance of the Study</w:t>
      </w:r>
    </w:p>
    <w:p>
      <w:pPr>
        <w:pStyle w:val="FirstParagraph"/>
      </w:pPr>
      <w:r>
        <w:t xml:space="preserve">This research holds profound significance for Sri Lanka Colombo's public health advancement. By focusing specifically on the capital city, this Thesis Proposal moves beyond generalized national analyses to provide actionable insights for municipal and Ministry of Health policy reformers. The findings will directly inform:</w:t>
      </w:r>
    </w:p>
    <w:p>
      <w:pPr>
        <w:numPr>
          <w:ilvl w:val="0"/>
          <w:numId w:val="1002"/>
        </w:numPr>
        <w:pStyle w:val="Compact"/>
      </w:pPr>
      <w:r>
        <w:t xml:space="preserve">Strategic workforce planning for the Sri Lankan Dental Council regarding Orthodontist training pipeline expansion.</w:t>
      </w:r>
    </w:p>
    <w:p>
      <w:pPr>
        <w:numPr>
          <w:ilvl w:val="0"/>
          <w:numId w:val="1002"/>
        </w:numPr>
        <w:pStyle w:val="Compact"/>
      </w:pPr>
      <w:r>
        <w:t xml:space="preserve">Development of targeted subsidies or public-private partnership models to reduce orthodontic costs in Colombo.</w:t>
      </w:r>
    </w:p>
    <w:p>
      <w:pPr>
        <w:numPr>
          <w:ilvl w:val="0"/>
          <w:numId w:val="1002"/>
        </w:numPr>
        <w:pStyle w:val="Compact"/>
      </w:pPr>
      <w:r>
        <w:t xml:space="preserve">Culturally competent service protocols for dental institutions across Sri Lanka Colombo, addressing communication gaps and aesthetic expectations unique to South Asian populations.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rigorously focused on Sri Lanka Colombo. Phase 1 involves quantitative analysis of service data from the National Dental Health Survey (2023), Colombo Municipal Council health records, and private clinic databases to map orthodontic service density against population demographics. Phase 2 comprises structured household surveys targeting 500 residents across five diverse Colombo districts (Borella, Mount Lavinia, Dehiwala, Wellawatte, Fort) to quantify access barriers. Phase 3 utilizes in-depth interviews with 30 Orthodontist practitioners (public and private sector) and focus groups with 15 patient representatives from varied socioeconomic backgrounds to explore cultural dimensions of care. All data analysis will utilize SPSS for quantitative results and thematic analysis for qualitative insights, ensuring findings are directly applicable to Sri Lanka Colombo's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identifying specific "access clusters" within Colombo where Orthodontist services are most critically lacking, particularly in peri-urban neighborhoods with high youth populations but minimal dental infrastructure. We expect to reveal significant cultural nuances—such as the prioritization of functional correction over aesthetics by older generations versus younger patients' increasing demand for clear aligners—requiring tailored patient education. The study's most vital contribution will be a validated, evidence-based framework for service optimization, including:</w:t>
      </w:r>
    </w:p>
    <w:p>
      <w:pPr>
        <w:numPr>
          <w:ilvl w:val="0"/>
          <w:numId w:val="1003"/>
        </w:numPr>
        <w:pStyle w:val="Compact"/>
      </w:pPr>
      <w:r>
        <w:t xml:space="preserve">A predictive model for Orthodontist workforce allocation based on demographic hotspots in Colombo.</w:t>
      </w:r>
    </w:p>
    <w:p>
      <w:pPr>
        <w:numPr>
          <w:ilvl w:val="0"/>
          <w:numId w:val="1003"/>
        </w:numPr>
        <w:pStyle w:val="Compact"/>
      </w:pPr>
      <w:r>
        <w:t xml:space="preserve">Cost-reduction pathway recommendations for public health schemes targeting orthodontic care.</w:t>
      </w:r>
    </w:p>
    <w:p>
      <w:pPr>
        <w:numPr>
          <w:ilvl w:val="0"/>
          <w:numId w:val="1003"/>
        </w:numPr>
        <w:pStyle w:val="Compact"/>
      </w:pPr>
      <w:r>
        <w:t xml:space="preserve">Clinical guidelines incorporating Sri Lankan cultural values into treatment planning and communication protocols.</w:t>
      </w:r>
    </w:p>
    <w:bookmarkEnd w:id="25"/>
    <w:bookmarkStart w:id="26" w:name="conclusion"/>
    <w:p>
      <w:pPr>
        <w:pStyle w:val="Heading2"/>
      </w:pPr>
      <w:r>
        <w:t xml:space="preserve">7. Conclusion</w:t>
      </w:r>
    </w:p>
    <w:p>
      <w:pPr>
        <w:pStyle w:val="FirstParagraph"/>
      </w:pPr>
      <w:r>
        <w:t xml:space="preserve">The scarcity of accessible, culturally appropriate orthodontic care represents a critical public health challenge within Sri Lanka Colombo that demands immediate scholarly attention. This Thesis Proposal establishes a clear roadmap for investigating the multifaceted barriers preventing equitable access to Orthodontist services in one of South Asia's most dynamic urban centers. By centering the research exclusively on Sri Lanka Colombo, this study will generate unprecedented granular insights directly applicable to policy interventions and clinical practice within the city's healthcare system. The outcomes promise not only academic contribution but tangible improvements in oral health equity for thousands of children and adolescents navigating Colombo's complex urban landscape. Ultimately, this Thesis Proposal asserts that strategic investment in understanding and addressing Colombo's unique orthodontic service gaps is foundational to achieving Sri Lanka's broader national health goals concerning non-communicable disease prevention and quality-of-life enhancement.</w:t>
      </w:r>
    </w:p>
    <w:bookmarkEnd w:id="26"/>
    <w:bookmarkStart w:id="27" w:name="keywords"/>
    <w:p>
      <w:pPr>
        <w:pStyle w:val="Heading2"/>
      </w:pPr>
      <w:r>
        <w:t xml:space="preserve">8. Keywords</w:t>
      </w:r>
    </w:p>
    <w:p>
      <w:pPr>
        <w:pStyle w:val="FirstParagraph"/>
      </w:pPr>
      <w:r>
        <w:t xml:space="preserve">Thesis Proposal, Orthodontist, Sri Lanka Colombo, Dental Health Disparities, Urban Healthcare Access, Cultural Competence in Dentistry, Orthodontic Service Planning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 Accessibility and Patient Needs in Sri Lanka Colombo</dc:title>
  <dc:creator/>
  <dc:language>en</dc:language>
  <cp:keywords/>
  <dcterms:created xsi:type="dcterms:W3CDTF">2025-12-08T16:24:33Z</dcterms:created>
  <dcterms:modified xsi:type="dcterms:W3CDTF">2025-12-08T16:24:33Z</dcterms:modified>
</cp:coreProperties>
</file>

<file path=docProps/custom.xml><?xml version="1.0" encoding="utf-8"?>
<Properties xmlns="http://schemas.openxmlformats.org/officeDocument/2006/custom-properties" xmlns:vt="http://schemas.openxmlformats.org/officeDocument/2006/docPropsVTypes"/>
</file>