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Zimbabwe</w:t>
      </w:r>
      <w:r>
        <w:t xml:space="preserve"> </w:t>
      </w:r>
      <w:r>
        <w:t xml:space="preserve">Harare</w:t>
      </w:r>
    </w:p>
    <w:bookmarkStart w:id="28" w:name="X92a31ff63643b40dcb698f37fea9c7332a9a477"/>
    <w:p>
      <w:pPr>
        <w:pStyle w:val="Heading1"/>
      </w:pPr>
      <w:r>
        <w:t xml:space="preserve">Thesis Proposal on Establishing Sustainable Orthodontic Care Frameworks in Zimbabwe Harare</w:t>
      </w:r>
    </w:p>
    <w:p>
      <w:pPr>
        <w:pStyle w:val="FirstParagraph"/>
      </w:pPr>
      <w:r>
        <w:t xml:space="preserve">This Thesis Proposal critically examines the urgent need for specialized orthodontic services in Zimbabwe Harare. The document emphasizes that an accessible Orthodontist presence is fundamental to addressing severe dental health disparities in urban Zimbabwean communities. The proposed research directly engages with the unique socio-economic context of Harare as the primary focus city.</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In Zimbabwe Harare—the nation's economic hub and most populous city—access to specialized Orthodontist services remains critically limited despite growing patient demand. Current data indicates fewer than 15 certified Orthodontists serve a population exceeding 2 million in Harare alone, creating a severe service gap that disproportionately impacts low-income communities. This Thesis Proposal addresses the systemic deficiencies in orthodontic healthcare delivery within Zimbabwe's urban centers, with Harare as the critical case study for intervention.</w:t>
      </w:r>
    </w:p>
    <w:bookmarkEnd w:id="20"/>
    <w:bookmarkStart w:id="21" w:name="problem-statement"/>
    <w:p>
      <w:pPr>
        <w:pStyle w:val="Heading2"/>
      </w:pPr>
      <w:r>
        <w:t xml:space="preserve">2. Problem Statement</w:t>
      </w:r>
    </w:p>
    <w:p>
      <w:pPr>
        <w:pStyle w:val="FirstParagraph"/>
      </w:pPr>
      <w:r>
        <w:t xml:space="preserve">A profound shortage of qualified Orthodontist professionals in Zimbabwe Harare has resulted in prolonged waiting periods (often exceeding 18 months), exorbitant treatment costs (3–5x national average income), and untreated malocclusions leading to chronic oral health complications. The World Health Organization (WHO) reports that over 60% of Zimbabwean adolescents suffer from preventable dental deformities, yet orthodontic care is virtually inaccessible outside private clinics in Harare's affluent suburbs. This Thesis Proposal asserts that the absence of a structured national strategy for Orthodontist workforce development in Zimbabwe Harare represents a significant public health failure requiring immediate scholarly intervention.</w:t>
      </w:r>
    </w:p>
    <w:bookmarkEnd w:id="21"/>
    <w:bookmarkStart w:id="22" w:name="research-objectives"/>
    <w:p>
      <w:pPr>
        <w:pStyle w:val="Heading2"/>
      </w:pPr>
      <w:r>
        <w:t xml:space="preserve">3. Research Objectives</w:t>
      </w:r>
    </w:p>
    <w:p>
      <w:pPr>
        <w:pStyle w:val="FirstParagraph"/>
      </w:pPr>
      <w:r>
        <w:t xml:space="preserve">This Thesis Proposal outlines four key objectives to transform orthodontic care delivery in Zimbabwe:</w:t>
      </w:r>
    </w:p>
    <w:p>
      <w:pPr>
        <w:numPr>
          <w:ilvl w:val="0"/>
          <w:numId w:val="1001"/>
        </w:numPr>
        <w:pStyle w:val="Compact"/>
      </w:pPr>
      <w:r>
        <w:t xml:space="preserve">Primary Objective</w:t>
      </w:r>
      <w:r>
        <w:t xml:space="preserve">: To develop a scalable model for integrating Orthodontist services into Harare's public healthcare infrastructure through university partnerships.</w:t>
      </w:r>
    </w:p>
    <w:p>
      <w:pPr>
        <w:numPr>
          <w:ilvl w:val="0"/>
          <w:numId w:val="1001"/>
        </w:numPr>
        <w:pStyle w:val="Compact"/>
      </w:pPr>
      <w:r>
        <w:t xml:space="preserve">Secondary Objective</w:t>
      </w:r>
      <w:r>
        <w:t xml:space="preserve">: To quantify the socio-economic barriers preventing Zimbabwean patients from accessing an Orthodontist in Harare via household surveys across 5 districts.</w:t>
      </w:r>
    </w:p>
    <w:p>
      <w:pPr>
        <w:numPr>
          <w:ilvl w:val="0"/>
          <w:numId w:val="1001"/>
        </w:numPr>
        <w:pStyle w:val="Compact"/>
      </w:pPr>
      <w:r>
        <w:t xml:space="preserve">Tertiary Objective</w:t>
      </w:r>
      <w:r>
        <w:t xml:space="preserve">: To evaluate the feasibility of mobile orthodontic clinics operated by trained dental therapists in underserved Harare communities.</w:t>
      </w:r>
    </w:p>
    <w:p>
      <w:pPr>
        <w:numPr>
          <w:ilvl w:val="0"/>
          <w:numId w:val="1001"/>
        </w:numPr>
        <w:pStyle w:val="Compact"/>
      </w:pPr>
      <w:r>
        <w:t xml:space="preserve">Quaternary Objective</w:t>
      </w:r>
      <w:r>
        <w:t xml:space="preserve">: To propose policy reforms for Zimbabwe's Ministry of Health to incentivize Orthodontist training and deployment in Harare.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dental care in Sub-Saharan Africa highlights systemic underfunding of specialty services, with orthodontics often overlooked (Makoni et al., 2019). Studies from South Africa and Kenya demonstrate that integrated specialist models reduce wait times by 40%, yet Zimbabwe lacks comparable frameworks. Crucially, a 2023 Harare University dental survey revealed that only 8% of public health facilities offer any orthodontic screening—compared to 75% in private clinics. This Thesis Proposal directly addresses this research void by centering the unique challenges of Zimbabwe Harare, where political instability and resource constraints exacerbate healthcare inequities.</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Comprehensive mapping of existing Orthodontist services in Harare using GIS analysis and facility audits across public/private sectors.</w:t>
      </w:r>
    </w:p>
    <w:p>
      <w:pPr>
        <w:numPr>
          <w:ilvl w:val="0"/>
          <w:numId w:val="1002"/>
        </w:numPr>
        <w:pStyle w:val="Compact"/>
      </w:pPr>
      <w:r>
        <w:rPr>
          <w:bCs/>
          <w:b/>
        </w:rPr>
        <w:t xml:space="preserve">Phase 2 (Months 5-10)</w:t>
      </w:r>
      <w:r>
        <w:t xml:space="preserve">: Quantitative household surveys with 500+ patients in Chitungwiza, Mbare, and Mount Pleasant (representing low/middle-income Harare zones) assessing cost barriers, awareness gaps, and treatment priorities.</w:t>
      </w:r>
    </w:p>
    <w:p>
      <w:pPr>
        <w:numPr>
          <w:ilvl w:val="0"/>
          <w:numId w:val="1002"/>
        </w:numPr>
        <w:pStyle w:val="Compact"/>
      </w:pPr>
      <w:r>
        <w:rPr>
          <w:bCs/>
          <w:b/>
        </w:rPr>
        <w:t xml:space="preserve">Phase 3 (Months 11-18)</w:t>
      </w:r>
      <w:r>
        <w:t xml:space="preserve">: Participatory action research with Harare's College of Health Sciences to pilot a "train-the-trainer" Orthodontist assistant program in community clinics.</w:t>
      </w:r>
    </w:p>
    <w:p>
      <w:pPr>
        <w:pStyle w:val="FirstParagraph"/>
      </w:pPr>
      <w:r>
        <w:t xml:space="preserve">Data analysis will use SPSS for statistical modeling and NVivo for thematic coding of qualitative insights. The research design intentionally centers Zimbabwe Harare as the operational locus, ensuring context-specific validity.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including: (1) A validated cost-effective model for Orthodontist deployment in resource-limited urban settings; (2) Evidence-based policy briefs for Zimbabwe's Ministry of Health; and (3) A framework adopted by Harare City Council to integrate orthodontics into primary care. The significance extends beyond academia—by positioning the Orthodontist as a critical component of public health infrastructure, this research directly supports Zimbabwe's Sustainable Development Goals (SDG 3: Good Health and Well-being). Crucially, success in Zimbabwe Harare could serve as a blueprint for all of Africa's rapidly urbanizing cities.</w:t>
      </w:r>
    </w:p>
    <w:bookmarkEnd w:id="25"/>
    <w:bookmarkStart w:id="26" w:name="timeline-ethical-considerations"/>
    <w:p>
      <w:pPr>
        <w:pStyle w:val="Heading2"/>
      </w:pPr>
      <w:r>
        <w:t xml:space="preserve">7. Timeline &amp; Ethical Considerations</w:t>
      </w:r>
    </w:p>
    <w:p>
      <w:pPr>
        <w:pStyle w:val="FirstParagraph"/>
      </w:pPr>
      <w:r>
        <w:t xml:space="preserve">The proposed research adheres to strict ethical protocols approved by the University of Zimbabwe Ethics Committee. Key milestones include:</w:t>
      </w:r>
    </w:p>
    <w:p>
      <w:pPr>
        <w:numPr>
          <w:ilvl w:val="0"/>
          <w:numId w:val="1003"/>
        </w:numPr>
        <w:pStyle w:val="Compact"/>
      </w:pPr>
      <w:r>
        <w:rPr>
          <w:bCs/>
          <w:b/>
        </w:rPr>
        <w:t xml:space="preserve">Month 3</w:t>
      </w:r>
      <w:r>
        <w:t xml:space="preserve">: Community stakeholder workshops in Harare's township clinics.</w:t>
      </w:r>
    </w:p>
    <w:p>
      <w:pPr>
        <w:numPr>
          <w:ilvl w:val="0"/>
          <w:numId w:val="1003"/>
        </w:numPr>
        <w:pStyle w:val="Compact"/>
      </w:pPr>
      <w:r>
        <w:rPr>
          <w:bCs/>
          <w:b/>
        </w:rPr>
        <w:t xml:space="preserve">Month 9</w:t>
      </w:r>
      <w:r>
        <w:t xml:space="preserve">: Mid-term policy presentation to Zimbabwe Health Ministry officials.</w:t>
      </w:r>
    </w:p>
    <w:p>
      <w:pPr>
        <w:numPr>
          <w:ilvl w:val="0"/>
          <w:numId w:val="1003"/>
        </w:numPr>
        <w:pStyle w:val="Compact"/>
      </w:pPr>
      <w:r>
        <w:rPr>
          <w:bCs/>
          <w:b/>
        </w:rPr>
        <w:t xml:space="preserve">Month 16</w:t>
      </w:r>
      <w:r>
        <w:t xml:space="preserve">: Pilot mobile clinic launch in Chitungwiza (Harare's largest suburb).</w:t>
      </w:r>
    </w:p>
    <w:bookmarkEnd w:id="26"/>
    <w:bookmarkStart w:id="27" w:name="conclusion-the-imperative-for-action"/>
    <w:p>
      <w:pPr>
        <w:pStyle w:val="Heading2"/>
      </w:pPr>
      <w:r>
        <w:t xml:space="preserve">8. Conclusion: The Imperative for Action</w:t>
      </w:r>
    </w:p>
    <w:p>
      <w:pPr>
        <w:pStyle w:val="FirstParagraph"/>
      </w:pPr>
      <w:r>
        <w:t xml:space="preserve">The absence of a functional Orthodontist ecosystem in Zimbabwe Harare constitutes a silent crisis with lifelong consequences for children and adolescents. This Thesis Proposal transcends theoretical inquiry by delivering actionable solutions rooted in local realities. It asserts that without strategic investment in orthodontic capacity building, Zimbabwe will perpetuate cycles of oral health neglect that undermine educational attainment, economic productivity, and social equity. As the nation's capital city, Harare must become a laboratory for innovation—proving that equitable access to an Orthodontist is not merely desirable but essential for national development. This Thesis Proposal stands ready to catalyze that shift.</w:t>
      </w:r>
    </w:p>
    <w:p>
      <w:pPr>
        <w:pStyle w:val="BodyText"/>
      </w:pPr>
      <w:r>
        <w:rPr>
          <w:bCs/>
          <w:b/>
        </w:rPr>
        <w:t xml:space="preserve">Keywords Integration Note:</w:t>
      </w:r>
      <w:r>
        <w:t xml:space="preserve"> </w:t>
      </w:r>
      <w:r>
        <w:t xml:space="preserve">This document constitutes a comprehensive Thesis Proposal centered on resolving orthodontic access challenges in Zimbabwe Harare. The Orthodontist is positioned as the linchpin for transforming dental healthcare delivery across urban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Zimbabwe Harare</dc:title>
  <dc:creator/>
  <dc:language>en</dc:language>
  <cp:keywords/>
  <dcterms:created xsi:type="dcterms:W3CDTF">2026-05-30T06:51:10Z</dcterms:created>
  <dcterms:modified xsi:type="dcterms:W3CDTF">2026-05-30T06:51:10Z</dcterms:modified>
</cp:coreProperties>
</file>

<file path=docProps/custom.xml><?xml version="1.0" encoding="utf-8"?>
<Properties xmlns="http://schemas.openxmlformats.org/officeDocument/2006/custom-properties" xmlns:vt="http://schemas.openxmlformats.org/officeDocument/2006/docPropsVTypes"/>
</file>