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Algeria</w:t>
      </w:r>
      <w:r>
        <w:t xml:space="preserve"> </w:t>
      </w:r>
      <w:r>
        <w:t xml:space="preserve">Algiers</w:t>
      </w:r>
    </w:p>
    <w:bookmarkStart w:id="29" w:name="Xd11a9caf013756c014b70411e5395fda14c0971"/>
    <w:p>
      <w:pPr>
        <w:pStyle w:val="Heading1"/>
      </w:pPr>
      <w:r>
        <w:t xml:space="preserve">Thesis Proposal: Enhancing Emergency Medical Response Systems Through Paramedic Professionalization in Algeria Algiers</w:t>
      </w:r>
    </w:p>
    <w:bookmarkStart w:id="20" w:name="i.-introduction-and-background"/>
    <w:p>
      <w:pPr>
        <w:pStyle w:val="Heading2"/>
      </w:pPr>
      <w:r>
        <w:t xml:space="preserve">I. Introduction and Background</w:t>
      </w:r>
    </w:p>
    <w:p>
      <w:pPr>
        <w:pStyle w:val="FirstParagraph"/>
      </w:pPr>
      <w:r>
        <w:t xml:space="preserve">The Kingdom of Algeria, particularly its capital city Algiers, faces critical challenges in emergency medical services (EMS) that directly impact public health outcomes. With a population exceeding 4 million in the urban agglomeration and escalating traffic accidents, cardiovascular emergencies, and industrial incidents, the current EMS infrastructure remains fragmented and under-resourced. Central to this crisis is the limited professionalization of</w:t>
      </w:r>
      <w:r>
        <w:t xml:space="preserve"> </w:t>
      </w:r>
      <w:r>
        <w:rPr>
          <w:bCs/>
          <w:b/>
        </w:rPr>
        <w:t xml:space="preserve">Paramedic</w:t>
      </w:r>
      <w:r>
        <w:t xml:space="preserve"> </w:t>
      </w:r>
      <w:r>
        <w:t xml:space="preserve">personnel—often lacking standardized training, equipment access, and clear career pathways within Algeria's healthcare system. Unlike developed nations where paramedics form the backbone of pre-hospital care (e.g., 911 systems in the US or SAMU in France), Algeria's paramedic workforce operates with inconsistent protocols and minimal integration into national emergency response networks. This proposal addresses a pressing gap: the urgent need for a nationally tailored</w:t>
      </w:r>
      <w:r>
        <w:t xml:space="preserve"> </w:t>
      </w:r>
      <w:r>
        <w:rPr>
          <w:bCs/>
          <w:b/>
        </w:rPr>
        <w:t xml:space="preserve">Paramedic</w:t>
      </w:r>
      <w:r>
        <w:t xml:space="preserve"> </w:t>
      </w:r>
      <w:r>
        <w:t xml:space="preserve">training and operational framework specifically designed for the socio-geographic realities of</w:t>
      </w:r>
      <w:r>
        <w:t xml:space="preserve"> </w:t>
      </w:r>
      <w:r>
        <w:rPr>
          <w:bCs/>
          <w:b/>
        </w:rPr>
        <w:t xml:space="preserve">Algeria Algiers</w:t>
      </w:r>
      <w:r>
        <w:t xml:space="preserve">.</w:t>
      </w:r>
    </w:p>
    <w:bookmarkEnd w:id="20"/>
    <w:bookmarkStart w:id="21" w:name="ii.-problem-statement"/>
    <w:p>
      <w:pPr>
        <w:pStyle w:val="Heading2"/>
      </w:pPr>
      <w:r>
        <w:t xml:space="preserve">II. Problem Statement</w:t>
      </w:r>
    </w:p>
    <w:p>
      <w:pPr>
        <w:pStyle w:val="FirstParagraph"/>
      </w:pPr>
      <w:r>
        <w:t xml:space="preserve">Data from Algeria's Ministry of Health (2023) indicates that pre-hospital mortality rates in Algiers remain 30% higher than regional averages for treatable conditions like cardiac arrest or severe trauma. Root causes include: (1) Only 15% of emergency vehicles in Algiers are staffed by certified paramedics, with most personnel trained through ad-hoc workshops; (2) Absence of a unified national curriculum for</w:t>
      </w:r>
      <w:r>
        <w:t xml:space="preserve"> </w:t>
      </w:r>
      <w:r>
        <w:rPr>
          <w:bCs/>
          <w:b/>
        </w:rPr>
        <w:t xml:space="preserve">Paramedic</w:t>
      </w:r>
      <w:r>
        <w:t xml:space="preserve"> </w:t>
      </w:r>
      <w:r>
        <w:t xml:space="preserve">education approved by Algeria's National Council of Higher Education; (3) Poor coordination between ambulance services, hospitals, and police in Algiers' dense urban corridors. Without systemic reform, Algeria cannot meet WHO targets for reducing injury-related deaths (25% reduction by 2030). This thesis directly confronts these failures by centering the</w:t>
      </w:r>
      <w:r>
        <w:t xml:space="preserve"> </w:t>
      </w:r>
      <w:r>
        <w:rPr>
          <w:bCs/>
          <w:b/>
        </w:rPr>
        <w:t xml:space="preserve">Paramedic</w:t>
      </w:r>
      <w:r>
        <w:t xml:space="preserve"> </w:t>
      </w:r>
      <w:r>
        <w:t xml:space="preserve">as the critical node for transforming emergency care in</w:t>
      </w:r>
      <w:r>
        <w:t xml:space="preserve"> </w:t>
      </w:r>
      <w:r>
        <w:rPr>
          <w:bCs/>
          <w:b/>
        </w:rPr>
        <w:t xml:space="preserve">Algeria Algiers</w:t>
      </w:r>
      <w:r>
        <w:t xml:space="preserve">.</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audit of existing paramedic training programs, equipment, and deployment protocols across Algiers' municipal ambulance services.</w:t>
      </w:r>
    </w:p>
    <w:p>
      <w:pPr>
        <w:numPr>
          <w:ilvl w:val="0"/>
          <w:numId w:val="1001"/>
        </w:numPr>
        <w:pStyle w:val="Compact"/>
      </w:pPr>
      <w:r>
        <w:t xml:space="preserve">To analyze socio-cultural and logistical barriers to effective pre-hospital care in Algiers (e.g., traffic congestion, rural-urban resource gaps in the capital city).</w:t>
      </w:r>
    </w:p>
    <w:p>
      <w:pPr>
        <w:numPr>
          <w:ilvl w:val="0"/>
          <w:numId w:val="1001"/>
        </w:numPr>
        <w:pStyle w:val="Compact"/>
      </w:pPr>
      <w:r>
        <w:t xml:space="preserve">To co-design a nationally validated paramedic curriculum with Algerian medical institutions, incorporating local disease patterns (e.g., heatstroke prevalence) and emergency scenarios unique to Algiers' urban environment.</w:t>
      </w:r>
    </w:p>
    <w:p>
      <w:pPr>
        <w:numPr>
          <w:ilvl w:val="0"/>
          <w:numId w:val="1001"/>
        </w:numPr>
        <w:pStyle w:val="Compact"/>
      </w:pPr>
      <w:r>
        <w:t xml:space="preserve">To develop an operational framework integrating certified paramedics into Algeria's national EMS structure, ensuring seamless handoffs to hospital trauma centers in Algiers.</w:t>
      </w:r>
    </w:p>
    <w:bookmarkEnd w:id="22"/>
    <w:bookmarkStart w:id="23" w:name="Xbb9198a41cdeaf303dff4c20b77f5f2f42b8a88"/>
    <w:p>
      <w:pPr>
        <w:pStyle w:val="Heading2"/>
      </w:pPr>
      <w:r>
        <w:t xml:space="preserve">IV. Literature Review: Global Context and Algerian Gap</w:t>
      </w:r>
    </w:p>
    <w:p>
      <w:pPr>
        <w:pStyle w:val="FirstParagraph"/>
      </w:pPr>
      <w:r>
        <w:t xml:space="preserve">International evidence underscores paramedics' life-saving impact: Australia's ambulance services reduced cardiac arrest mortality by 40% through advanced paramedic training (World Health Organization, 2021). Similarly, Turkey’s EMS reform in Istanbul (post-2015) saw a 35% decline in pre-hospital deaths after establishing a centralized paramedic certification body. However, Algeria lacks such models. Existing studies on North African EMS (e.g., Morocco's 2019 assessment) reveal common pitfalls: imported training frameworks misaligned with local contexts, insufficient funding for equipment maintenance, and low public awareness of emergency protocols. Crucially, no research has specifically examined</w:t>
      </w:r>
      <w:r>
        <w:t xml:space="preserve"> </w:t>
      </w:r>
      <w:r>
        <w:rPr>
          <w:bCs/>
          <w:b/>
        </w:rPr>
        <w:t xml:space="preserve">Paramedic</w:t>
      </w:r>
      <w:r>
        <w:t xml:space="preserve"> </w:t>
      </w:r>
      <w:r>
        <w:t xml:space="preserve">workforce development within Algeria’s political-administrative system or Algiers’ unique urban challenges (e.g., historic Medina neighborhoods with narrow streets). This thesis bridges this void by grounding recommendations in Algeria’s health policies and Algiers' demographic realities.</w:t>
      </w:r>
    </w:p>
    <w:bookmarkEnd w:id="23"/>
    <w:bookmarkStart w:id="24" w:name="v.-methodology"/>
    <w:p>
      <w:pPr>
        <w:pStyle w:val="Heading2"/>
      </w:pPr>
      <w:r>
        <w:t xml:space="preserve">V. Methodology</w:t>
      </w:r>
    </w:p>
    <w:p>
      <w:pPr>
        <w:pStyle w:val="FirstParagraph"/>
      </w:pPr>
      <w:r>
        <w:t xml:space="preserve">This mixed-methods study employs three phased approaches:</w:t>
      </w:r>
    </w:p>
    <w:p>
      <w:pPr>
        <w:numPr>
          <w:ilvl w:val="0"/>
          <w:numId w:val="1002"/>
        </w:numPr>
        <w:pStyle w:val="Compact"/>
      </w:pPr>
      <w:r>
        <w:rPr>
          <w:bCs/>
          <w:b/>
        </w:rPr>
        <w:t xml:space="preserve">Phase 1: Quantitative Assessment (Months 1-3)</w:t>
      </w:r>
      <w:r>
        <w:t xml:space="preserve"> </w:t>
      </w:r>
      <w:r>
        <w:t xml:space="preserve">– Survey all 48 municipal ambulance units in Algiers, collecting data on staff certifications, response times, and equipment availability. Partner with Algeria’s National Emergency Response Center to access anonymized call logs (2020-2023).</w:t>
      </w:r>
    </w:p>
    <w:p>
      <w:pPr>
        <w:numPr>
          <w:ilvl w:val="0"/>
          <w:numId w:val="1002"/>
        </w:numPr>
        <w:pStyle w:val="Compact"/>
      </w:pPr>
      <w:r>
        <w:rPr>
          <w:bCs/>
          <w:b/>
        </w:rPr>
        <w:t xml:space="preserve">Phase 2: Qualitative Stakeholder Analysis (Months 4-6)</w:t>
      </w:r>
      <w:r>
        <w:t xml:space="preserve"> </w:t>
      </w:r>
      <w:r>
        <w:t xml:space="preserve">– Conduct focus groups with 30+ key actors: current paramedics, hospital emergency physicians at Algiers’ University Hospitals, Algerian Red Crescent representatives, and Ministry of Health officials. Focus on identifying training deficiencies and systemic bottlenecks.</w:t>
      </w:r>
    </w:p>
    <w:p>
      <w:pPr>
        <w:numPr>
          <w:ilvl w:val="0"/>
          <w:numId w:val="1002"/>
        </w:numPr>
        <w:pStyle w:val="Compact"/>
      </w:pPr>
      <w:r>
        <w:rPr>
          <w:bCs/>
          <w:b/>
        </w:rPr>
        <w:t xml:space="preserve">Phase 3: Curriculum Co-Design &amp; Simulation (Months 7-10)</w:t>
      </w:r>
      <w:r>
        <w:t xml:space="preserve"> </w:t>
      </w:r>
      <w:r>
        <w:t xml:space="preserve">– Collaborate with the University of Algiers Faculty of Medicine to draft a pilot paramedic curriculum. Test protocols via urban emergency simulations in Algiers’ Bab El Oued district, measuring response efficiency against baseline data.</w:t>
      </w:r>
    </w:p>
    <w:p>
      <w:pPr>
        <w:pStyle w:val="FirstParagraph"/>
      </w:pPr>
      <w:r>
        <w:t xml:space="preserve">Data analysis will use NVivo for qualitative themes and SPSS for statistical validation, ensuring findings reflect Algeria’s context rather than importing foreign models.</w:t>
      </w:r>
    </w:p>
    <w:bookmarkEnd w:id="24"/>
    <w:bookmarkStart w:id="25" w:name="vi.-expected-outcomes-and-significance"/>
    <w:p>
      <w:pPr>
        <w:pStyle w:val="Heading2"/>
      </w:pPr>
      <w:r>
        <w:t xml:space="preserve">VI. Expected Outcomes and Significance</w:t>
      </w:r>
    </w:p>
    <w:p>
      <w:pPr>
        <w:pStyle w:val="FirstParagraph"/>
      </w:pPr>
      <w:r>
        <w:t xml:space="preserve">This research will deliver three transformative outputs: (1) A validated paramedic competency framework tailored to Algiers’ emergencies—addressing gaps in trauma management for street accidents common in the capital; (2) A phased implementation roadmap for Algeria’s Ministry of Health, including budget estimates for equipping 100 ambulance units across Algiers within 3 years; (3) Policy briefs advocating for paramedic recognition under Algeria’s national healthcare law. Significantly, this work will directly advance</w:t>
      </w:r>
      <w:r>
        <w:t xml:space="preserve"> </w:t>
      </w:r>
      <w:r>
        <w:rPr>
          <w:bCs/>
          <w:b/>
        </w:rPr>
        <w:t xml:space="preserve">Algeria Algiers</w:t>
      </w:r>
      <w:r>
        <w:t xml:space="preserve">'s Sustainable Development Goals (SDG 3: Good Health), reducing preventable deaths by improving the critical "golden hour" of emergency care. By professionalizing the</w:t>
      </w:r>
      <w:r>
        <w:t xml:space="preserve"> </w:t>
      </w:r>
      <w:r>
        <w:rPr>
          <w:bCs/>
          <w:b/>
        </w:rPr>
        <w:t xml:space="preserve">Paramedic</w:t>
      </w:r>
      <w:r>
        <w:t xml:space="preserve"> </w:t>
      </w:r>
      <w:r>
        <w:t xml:space="preserve">role, we empower Algeria to build a resilient, locally-owned EMS system—not reliant on foreign expertise—thereby strengthening national healthcare sovereignty.</w:t>
      </w:r>
    </w:p>
    <w:bookmarkEnd w:id="25"/>
    <w:bookmarkStart w:id="26" w:name="vii.-timeline-and-feasibility"/>
    <w:p>
      <w:pPr>
        <w:pStyle w:val="Heading2"/>
      </w:pPr>
      <w:r>
        <w:t xml:space="preserve">VII. Timeline and Feasibility</w:t>
      </w:r>
    </w:p>
    <w:p>
      <w:pPr>
        <w:pStyle w:val="FirstParagraph"/>
      </w:pPr>
      <w:r>
        <w:t xml:space="preserve">The 14-month project aligns with Algeria’s Health Sector Reform Strategy (2023-2030). Key milestones include:</w:t>
      </w:r>
    </w:p>
    <w:p>
      <w:pPr>
        <w:numPr>
          <w:ilvl w:val="0"/>
          <w:numId w:val="1003"/>
        </w:numPr>
        <w:pStyle w:val="Compact"/>
      </w:pPr>
      <w:r>
        <w:t xml:space="preserve">Month 3: Completion of ambulance unit audit (supported by Ministry of Health data access agreement)</w:t>
      </w:r>
    </w:p>
    <w:p>
      <w:pPr>
        <w:numPr>
          <w:ilvl w:val="0"/>
          <w:numId w:val="1003"/>
        </w:numPr>
        <w:pStyle w:val="Compact"/>
      </w:pPr>
      <w:r>
        <w:t xml:space="preserve">Month 6: Draft curriculum validated by Algerian medical ethics committees</w:t>
      </w:r>
    </w:p>
    <w:p>
      <w:pPr>
        <w:numPr>
          <w:ilvl w:val="0"/>
          <w:numId w:val="1003"/>
        </w:numPr>
        <w:pStyle w:val="Compact"/>
      </w:pPr>
      <w:r>
        <w:t xml:space="preserve">Month 10: Pilot simulation results presented to Algiers’ Municipal Council</w:t>
      </w:r>
    </w:p>
    <w:p>
      <w:pPr>
        <w:pStyle w:val="FirstParagraph"/>
      </w:pPr>
      <w:r>
        <w:t xml:space="preserve">Feasibility is ensured through existing partnerships with the Algerian National Institute of Health and the University of Algiers, which provide research infrastructure and local expertise. All data collection will comply with Algeria’s ethical guidelines for health research.</w:t>
      </w:r>
    </w:p>
    <w:bookmarkEnd w:id="26"/>
    <w:bookmarkStart w:id="27" w:name="viii.-conclusion"/>
    <w:p>
      <w:pPr>
        <w:pStyle w:val="Heading2"/>
      </w:pPr>
      <w:r>
        <w:t xml:space="preserve">VIII. Conclusion</w:t>
      </w:r>
    </w:p>
    <w:p>
      <w:pPr>
        <w:pStyle w:val="FirstParagraph"/>
      </w:pPr>
      <w:r>
        <w:t xml:space="preserve">Algeria’s capital city, Algiers, stands at an inflection point for emergency medical services. The current lack of a structured</w:t>
      </w:r>
      <w:r>
        <w:t xml:space="preserve"> </w:t>
      </w:r>
      <w:r>
        <w:rPr>
          <w:bCs/>
          <w:b/>
        </w:rPr>
        <w:t xml:space="preserve">Paramedic</w:t>
      </w:r>
      <w:r>
        <w:t xml:space="preserve"> </w:t>
      </w:r>
      <w:r>
        <w:t xml:space="preserve">system represents not just a professional deficit but a public health crisis with human cost. This thesis proposal moves beyond descriptive analysis to deliver actionable solutions: a paramedic training framework rooted in Algerian reality, designed explicitly for Algiers’ streets and citizens. By centering the</w:t>
      </w:r>
      <w:r>
        <w:t xml:space="preserve"> </w:t>
      </w:r>
      <w:r>
        <w:rPr>
          <w:bCs/>
          <w:b/>
        </w:rPr>
        <w:t xml:space="preserve">Paramedic</w:t>
      </w:r>
      <w:r>
        <w:t xml:space="preserve"> </w:t>
      </w:r>
      <w:r>
        <w:t xml:space="preserve">as the catalyst for change, this research promises measurable reductions in pre-hospital mortality while contributing to Algeria’s vision of self-sufficient healthcare leadership. Investing in Algeria's paramedics is investing in the life-saving capacity of its most populous city—and by extension, a healthier nation.</w:t>
      </w:r>
    </w:p>
    <w:bookmarkEnd w:id="27"/>
    <w:bookmarkStart w:id="28" w:name="word-count-858"/>
    <w:p>
      <w:pPr>
        <w:pStyle w:val="Heading2"/>
      </w:pPr>
      <w:r>
        <w:t xml:space="preserve">Word Count: 858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Services in Algeria Algiers</dc:title>
  <dc:creator/>
  <dc:language>en</dc:language>
  <cp:keywords/>
  <dcterms:created xsi:type="dcterms:W3CDTF">2026-05-01T18:27:08Z</dcterms:created>
  <dcterms:modified xsi:type="dcterms:W3CDTF">2026-05-01T18:27:08Z</dcterms:modified>
</cp:coreProperties>
</file>

<file path=docProps/custom.xml><?xml version="1.0" encoding="utf-8"?>
<Properties xmlns="http://schemas.openxmlformats.org/officeDocument/2006/custom-properties" xmlns:vt="http://schemas.openxmlformats.org/officeDocument/2006/docPropsVTypes"/>
</file>