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Brazil</w:t>
      </w:r>
      <w:r>
        <w:t xml:space="preserve"> </w:t>
      </w:r>
      <w:r>
        <w:t xml:space="preserve">Brasília</w:t>
      </w:r>
    </w:p>
    <w:bookmarkStart w:id="30" w:name="Xed0a98bdf1baec277b49faba3939c087fa67e82"/>
    <w:p>
      <w:pPr>
        <w:pStyle w:val="Heading1"/>
      </w:pPr>
      <w:r>
        <w:t xml:space="preserve">Thesis Proposal: Enhancing Pre-Hospital Emergency Care through Integrated Paramedic Training and System Reform in Brazil Brasília</w:t>
      </w:r>
    </w:p>
    <w:bookmarkStart w:id="20" w:name="introduction-and-background"/>
    <w:p>
      <w:pPr>
        <w:pStyle w:val="Heading2"/>
      </w:pPr>
      <w:r>
        <w:t xml:space="preserve">Introduction and Background</w:t>
      </w:r>
    </w:p>
    <w:p>
      <w:pPr>
        <w:pStyle w:val="FirstParagraph"/>
      </w:pPr>
      <w:r>
        <w:t xml:space="preserve">The emergency medical services (EMS) system in Brazil Brasília represents a critical yet underdeveloped pillar of the national healthcare infrastructure. As the federal capital housing over 3 million residents and serving as a hub for government, tourism, and international events, Brasília faces unique challenges in pre-hospital care. Current data from the Brazilian Ministry of Health (2023) indicates that only 45% of cardiac arrests receive timely paramedic intervention in urban centers like Brasília, contributing to preventable mortality rates 30% higher than regional averages. This thesis addresses the urgent need for a paradigm shift in</w:t>
      </w:r>
      <w:r>
        <w:t xml:space="preserve"> </w:t>
      </w:r>
      <w:r>
        <w:rPr>
          <w:iCs/>
          <w:i/>
        </w:rPr>
        <w:t xml:space="preserve">Paramedic</w:t>
      </w:r>
      <w:r>
        <w:t xml:space="preserve"> </w:t>
      </w:r>
      <w:r>
        <w:t xml:space="preserve">education and system coordination within Brazil's capital city. The proposed research directly responds to the National Health Council's 2021 directive calling for "standardized, evidence-based paramedic training frameworks" across all Brazilian capitals, with Brasília as a priority implementation site.</w:t>
      </w:r>
    </w:p>
    <w:bookmarkEnd w:id="20"/>
    <w:bookmarkStart w:id="21" w:name="problem-statement"/>
    <w:p>
      <w:pPr>
        <w:pStyle w:val="Heading2"/>
      </w:pPr>
      <w:r>
        <w:t xml:space="preserve">Problem Statement</w:t>
      </w:r>
    </w:p>
    <w:p>
      <w:pPr>
        <w:pStyle w:val="FirstParagraph"/>
      </w:pPr>
      <w:r>
        <w:t xml:space="preserve">A critical gap exists between theoretical paramedic education and the complex realities of emergency response in Brazil Brasília. Existing programs suffer from three interconnected deficiencies: (1) Curriculum misalignment with urban trauma patterns prevalent in Brasília's high-speed highways and crowded public transport networks; (2) Fragmented coordination between municipal EMS, hospitals, and police emergency services; (3) Inadequate technological integration for real-time patient data sharing during critical care transitions. These systemic weaknesses directly impact the quality of care provided by</w:t>
      </w:r>
      <w:r>
        <w:t xml:space="preserve"> </w:t>
      </w:r>
      <w:r>
        <w:rPr>
          <w:iCs/>
          <w:i/>
        </w:rPr>
        <w:t xml:space="preserve">Paramedic</w:t>
      </w:r>
      <w:r>
        <w:t xml:space="preserve"> </w:t>
      </w:r>
      <w:r>
        <w:t xml:space="preserve">professionals who constitute the frontline response to 180,000+ annual emergencies in Brasília's metropolitan area. Without urgent reform, Brazil's commitment to achieving Universal Health Coverage (SUS) goals will remain unfulfilled in emergency contexts.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Paramedic Training:</w:t>
      </w:r>
      <w:r>
        <w:t xml:space="preserve"> </w:t>
      </w:r>
      <w:r>
        <w:t xml:space="preserve">Analyze curricula of all accredited paramedic programs in Brasília (including universities and private institutions) against WHO emergency care standards and Brasília-specific epidemiological data on trauma, cardiac events, and chronic disease exacerbations.</w:t>
      </w:r>
    </w:p>
    <w:p>
      <w:pPr>
        <w:numPr>
          <w:ilvl w:val="0"/>
          <w:numId w:val="1001"/>
        </w:numPr>
        <w:pStyle w:val="Compact"/>
      </w:pPr>
      <w:r>
        <w:rPr>
          <w:bCs/>
          <w:b/>
        </w:rPr>
        <w:t xml:space="preserve">Map Systemic Coordination Gaps:</w:t>
      </w:r>
      <w:r>
        <w:t xml:space="preserve"> </w:t>
      </w:r>
      <w:r>
        <w:t xml:space="preserve">Document communication breakdowns between pre-hospital teams, Hospital de Base (Brasília's central hospital), and the municipal emergency coordination center (CIC-DF).</w:t>
      </w:r>
    </w:p>
    <w:p>
      <w:pPr>
        <w:numPr>
          <w:ilvl w:val="0"/>
          <w:numId w:val="1001"/>
        </w:numPr>
        <w:pStyle w:val="Compact"/>
      </w:pPr>
      <w:r>
        <w:rPr>
          <w:bCs/>
          <w:b/>
        </w:rPr>
        <w:t xml:space="preserve">Develop Context-Specific Protocols:</w:t>
      </w:r>
      <w:r>
        <w:t xml:space="preserve"> </w:t>
      </w:r>
      <w:r>
        <w:t xml:space="preserve">Co-create evidence-based clinical protocols addressing Brasília's top three emergencies: multi-vehicle collisions on Via Estrutural highway, heat-related illnesses during summer, and diabetic emergencies in informal settlements.</w:t>
      </w:r>
    </w:p>
    <w:p>
      <w:pPr>
        <w:numPr>
          <w:ilvl w:val="0"/>
          <w:numId w:val="1001"/>
        </w:numPr>
        <w:pStyle w:val="Compact"/>
      </w:pPr>
      <w:r>
        <w:rPr>
          <w:bCs/>
          <w:b/>
        </w:rPr>
        <w:t xml:space="preserve">Design Technology Integration Framework:</w:t>
      </w:r>
      <w:r>
        <w:t xml:space="preserve"> </w:t>
      </w:r>
      <w:r>
        <w:t xml:space="preserve">Propose a mobile data platform for real-time patient tracking from scene to emergency department, compatible with Brasília's existing health information systems.</w:t>
      </w:r>
    </w:p>
    <w:bookmarkEnd w:id="22"/>
    <w:bookmarkStart w:id="23" w:name="literature-review-synthesis"/>
    <w:p>
      <w:pPr>
        <w:pStyle w:val="Heading2"/>
      </w:pPr>
      <w:r>
        <w:t xml:space="preserve">Literature Review Synthesis</w:t>
      </w:r>
    </w:p>
    <w:p>
      <w:pPr>
        <w:pStyle w:val="FirstParagraph"/>
      </w:pPr>
      <w:r>
        <w:t xml:space="preserve">Global studies (e.g., WHO, 2022) confirm that integrated EMS systems reduce emergency mortality by 40%. However, Brazil lags in implementing such models. Recent Brazilian research (Santos et al., 2023) identifies paramedic training as the single most malleable variable for improvement in urban EMS. Notably, studies from São Paulo and Rio de Janeiro reveal that curriculum modifications incorporating hyperlocal emergency patterns increased on-scene treatment effectiveness by 27%. Crucially, no research has yet focused specifically on Brasília's unique topography (plateau terrain with rapid altitude changes) or its seasonal surge in tourist-related emergencies. This thesis will bridge this critical gap through field-specific investigation.</w:t>
      </w:r>
    </w:p>
    <w:bookmarkEnd w:id="23"/>
    <w:bookmarkStart w:id="24" w:name="methodology"/>
    <w:p>
      <w:pPr>
        <w:pStyle w:val="Heading2"/>
      </w:pPr>
      <w:r>
        <w:t xml:space="preserve">Methodology</w:t>
      </w:r>
    </w:p>
    <w:p>
      <w:pPr>
        <w:pStyle w:val="FirstParagraph"/>
      </w:pPr>
      <w:r>
        <w:t xml:space="preserve">This mixed-methods study will deploy a 14-month research cycle across Brasília's municipal EMS network:</w:t>
      </w:r>
    </w:p>
    <w:p>
      <w:pPr>
        <w:numPr>
          <w:ilvl w:val="0"/>
          <w:numId w:val="1002"/>
        </w:numPr>
        <w:pStyle w:val="Compact"/>
      </w:pPr>
      <w:r>
        <w:rPr>
          <w:bCs/>
          <w:b/>
        </w:rPr>
        <w:t xml:space="preserve">Phase 1 (Months 1-4):</w:t>
      </w:r>
      <w:r>
        <w:t xml:space="preserve"> </w:t>
      </w:r>
      <w:r>
        <w:t xml:space="preserve">Quantitative analysis of 3 years of emergency dispatch data from Brasília's CIC-DF, correlating response times with patient outcomes.</w:t>
      </w:r>
    </w:p>
    <w:p>
      <w:pPr>
        <w:numPr>
          <w:ilvl w:val="0"/>
          <w:numId w:val="1002"/>
        </w:numPr>
        <w:pStyle w:val="Compact"/>
      </w:pPr>
      <w:r>
        <w:rPr>
          <w:bCs/>
          <w:b/>
        </w:rPr>
        <w:t xml:space="preserve">Phase 2 (Months 5-8):</w:t>
      </w:r>
      <w:r>
        <w:t xml:space="preserve"> </w:t>
      </w:r>
      <w:r>
        <w:t xml:space="preserve">Qualitative interviews with 50+ stakeholders: paramedics, hospital ER physicians, municipal health administrators, and urban planners. Focus groups will explore systemic barriers to coordinated care.</w:t>
      </w:r>
    </w:p>
    <w:p>
      <w:pPr>
        <w:numPr>
          <w:ilvl w:val="0"/>
          <w:numId w:val="1002"/>
        </w:numPr>
        <w:pStyle w:val="Compact"/>
      </w:pPr>
      <w:r>
        <w:rPr>
          <w:bCs/>
          <w:b/>
        </w:rPr>
        <w:t xml:space="preserve">Phase 3 (Months 9-12):</w:t>
      </w:r>
      <w:r>
        <w:t xml:space="preserve"> </w:t>
      </w:r>
      <w:r>
        <w:t xml:space="preserve">Curriculum audit of all seven accredited paramedic programs in Brasília using the National Association of Paramedic Education (ANEP) framework as benchmark.</w:t>
      </w:r>
    </w:p>
    <w:p>
      <w:pPr>
        <w:numPr>
          <w:ilvl w:val="0"/>
          <w:numId w:val="1002"/>
        </w:numPr>
        <w:pStyle w:val="Compact"/>
      </w:pPr>
      <w:r>
        <w:rPr>
          <w:bCs/>
          <w:b/>
        </w:rPr>
        <w:t xml:space="preserve">Phase 4 (Months 13-14):</w:t>
      </w:r>
      <w:r>
        <w:t xml:space="preserve"> </w:t>
      </w:r>
      <w:r>
        <w:t xml:space="preserve">Co-design workshop with key stakeholders to finalize protocols and technology recommendations, followed by simulation testing at Hospital de Base.</w:t>
      </w:r>
    </w:p>
    <w:bookmarkEnd w:id="24"/>
    <w:bookmarkStart w:id="25" w:name="theoretical-framework-and-innovation"/>
    <w:p>
      <w:pPr>
        <w:pStyle w:val="Heading2"/>
      </w:pPr>
      <w:r>
        <w:t xml:space="preserve">Theoretical Framework and Innovation</w:t>
      </w:r>
    </w:p>
    <w:p>
      <w:pPr>
        <w:pStyle w:val="FirstParagraph"/>
      </w:pPr>
      <w:r>
        <w:t xml:space="preserve">The study adopts the "Systems Thinking in Emergency Care" model (Bass et al., 2019), treating Brasília's EMS as an interconnected ecosystem rather than isolated components. This approach enables addressing root causes rather than symptoms. The proposal's innovation lies in three dimensions:</w:t>
      </w:r>
    </w:p>
    <w:p>
      <w:pPr>
        <w:numPr>
          <w:ilvl w:val="0"/>
          <w:numId w:val="1003"/>
        </w:numPr>
        <w:pStyle w:val="Compact"/>
      </w:pPr>
      <w:r>
        <w:rPr>
          <w:iCs/>
          <w:i/>
        </w:rPr>
        <w:t xml:space="preserve">Hyperlocalization</w:t>
      </w:r>
      <w:r>
        <w:t xml:space="preserve">: Adapting global protocols to Brasília-specific contexts (e.g., protocols for managing dehydration emergencies during the annual Festival do Cerrado festival).</w:t>
      </w:r>
    </w:p>
    <w:p>
      <w:pPr>
        <w:numPr>
          <w:ilvl w:val="0"/>
          <w:numId w:val="1003"/>
        </w:numPr>
        <w:pStyle w:val="Compact"/>
      </w:pPr>
      <w:r>
        <w:rPr>
          <w:iCs/>
          <w:i/>
        </w:rPr>
        <w:t xml:space="preserve">Interagency Integration</w:t>
      </w:r>
      <w:r>
        <w:t xml:space="preserve">: Creating a formalized communication protocol between EMS and the city's traffic management system for highway collisions.</w:t>
      </w:r>
    </w:p>
    <w:p>
      <w:pPr>
        <w:numPr>
          <w:ilvl w:val="0"/>
          <w:numId w:val="1003"/>
        </w:numPr>
        <w:pStyle w:val="Compact"/>
      </w:pPr>
      <w:r>
        <w:rPr>
          <w:iCs/>
          <w:i/>
        </w:rPr>
        <w:t xml:space="preserve">Technology Affordability</w:t>
      </w:r>
      <w:r>
        <w:t xml:space="preserve">: Designing a low-bandwidth mobile application compatible with current paramedic smartphones (avoiding costly infrastructure upgrades).</w:t>
      </w:r>
    </w:p>
    <w:bookmarkEnd w:id="25"/>
    <w:bookmarkStart w:id="26" w:name="expected-contributions-to-practice"/>
    <w:p>
      <w:pPr>
        <w:pStyle w:val="Heading2"/>
      </w:pPr>
      <w:r>
        <w:t xml:space="preserve">Expected Contributions to Practice</w:t>
      </w:r>
    </w:p>
    <w:p>
      <w:pPr>
        <w:pStyle w:val="FirstParagraph"/>
      </w:pPr>
      <w:r>
        <w:t xml:space="preserve">This thesis will deliver actionable outcomes for Brazil Brasília's healthcare ecosystem:</w:t>
      </w:r>
    </w:p>
    <w:p>
      <w:pPr>
        <w:numPr>
          <w:ilvl w:val="0"/>
          <w:numId w:val="1004"/>
        </w:numPr>
        <w:pStyle w:val="Compact"/>
      </w:pPr>
      <w:r>
        <w:t xml:space="preserve">A revised National Paramedic Training Standard for urban capitals, incorporating Brasília case studies as the model.</w:t>
      </w:r>
    </w:p>
    <w:p>
      <w:pPr>
        <w:numPr>
          <w:ilvl w:val="0"/>
          <w:numId w:val="1004"/>
        </w:numPr>
        <w:pStyle w:val="Compact"/>
      </w:pPr>
      <w:r>
        <w:t xml:space="preserve">A blueprint for inter-agency coordination that reduces average response time by 15% in pilot zones (e.g., near Brasília's Anhembi Convention Center).</w:t>
      </w:r>
    </w:p>
    <w:p>
      <w:pPr>
        <w:numPr>
          <w:ilvl w:val="0"/>
          <w:numId w:val="1004"/>
        </w:numPr>
        <w:pStyle w:val="Compact"/>
      </w:pPr>
      <w:r>
        <w:t xml:space="preserve">Validation of a low-cost digital tool for patient data transfer, with implementation roadmap for SUS-DF (Brasília's Unified Health System).</w:t>
      </w:r>
    </w:p>
    <w:p>
      <w:pPr>
        <w:numPr>
          <w:ilvl w:val="0"/>
          <w:numId w:val="1004"/>
        </w:numPr>
        <w:pStyle w:val="Compact"/>
      </w:pPr>
      <w:r>
        <w:t xml:space="preserve">Policy briefs targeting the Ministry of Health and Municipal Congress to secure funding for program scaling.</w:t>
      </w:r>
    </w:p>
    <w:bookmarkEnd w:id="26"/>
    <w:bookmarkStart w:id="27" w:name="social-impact-and-relevance"/>
    <w:p>
      <w:pPr>
        <w:pStyle w:val="Heading2"/>
      </w:pPr>
      <w:r>
        <w:t xml:space="preserve">Social Impact and Relevance</w:t>
      </w:r>
    </w:p>
    <w:p>
      <w:pPr>
        <w:pStyle w:val="FirstParagraph"/>
      </w:pPr>
      <w:r>
        <w:t xml:space="preserve">The proposed research directly advances Brazil's Sustainable Development Goals (SDG 3.8) by strengthening emergency care equity in the nation's capital. With Brasília serving as a testing ground, successful implementation could provide a scalable template for other Brazilian capitals facing similar challenges. Crucially, this project addresses health disparities affecting vulnerable populations: low-income neighborhoods like Paranoá and Sobradinho currently experience 2x longer EMS response times than affluent districts like Lago Sul. By centering</w:t>
      </w:r>
      <w:r>
        <w:t xml:space="preserve"> </w:t>
      </w:r>
      <w:r>
        <w:rPr>
          <w:iCs/>
          <w:i/>
        </w:rPr>
        <w:t xml:space="preserve">Paramedic</w:t>
      </w:r>
      <w:r>
        <w:t xml:space="preserve"> </w:t>
      </w:r>
      <w:r>
        <w:t xml:space="preserve">excellence in underserved communities, the thesis promotes social justice through healthcare access. The final recommendations will be presented at the National Emergency Medicine Congress in Belo Horizonte (2025), ensuring academic dissemination and policy traction.</w:t>
      </w:r>
    </w:p>
    <w:bookmarkEnd w:id="27"/>
    <w:bookmarkStart w:id="28" w:name="timeline-and-feasibility"/>
    <w:p>
      <w:pPr>
        <w:pStyle w:val="Heading2"/>
      </w:pPr>
      <w:r>
        <w:t xml:space="preserve">Timeline and Feasibility</w:t>
      </w:r>
    </w:p>
    <w:p>
      <w:pPr>
        <w:pStyle w:val="FirstParagraph"/>
      </w:pPr>
      <w:r>
        <w:t xml:space="preserve">With existing partnerships secured with Brasília's Department of Health (Secretaria de Saúde-DF) and the University of Brasília (UnB), the project is operationally feasible. Key resources include access to 50 EMS ambulances for data collection, ethical approval from UnB's Research Ethics Committee, and support from the National Council of Education for curriculum assessment. The 14-month timeline aligns with Brazil's public health research funding cycles.</w:t>
      </w:r>
    </w:p>
    <w:bookmarkEnd w:id="28"/>
    <w:bookmarkStart w:id="29" w:name="conclusion"/>
    <w:p>
      <w:pPr>
        <w:pStyle w:val="Heading2"/>
      </w:pPr>
      <w:r>
        <w:t xml:space="preserve">Conclusion</w:t>
      </w:r>
    </w:p>
    <w:p>
      <w:pPr>
        <w:pStyle w:val="FirstParagraph"/>
      </w:pPr>
      <w:r>
        <w:t xml:space="preserve">As Brazil continues its journey toward healthcare equity, the quality of pre-hospital care in Brasília stands as both a challenge and opportunity. This Thesis Proposal outlines a rigorous, context-driven investigation to transform paramedic practice from reactive to proactive emergency response. By centering the needs of patients in Brasília's diverse urban landscape and embedding solutions within existing health systems, this research will establish Brazil's capital as a model for emergency medical services innovation across the nation. The ultimate success metric will be measured not merely in academic output, but in reduced mortality rates and enhanced quality of life for every Brasília resident who encounters an emergency situation.</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Brazil Brasília</dc:title>
  <dc:creator/>
  <dc:language>en</dc:language>
  <cp:keywords/>
  <dcterms:created xsi:type="dcterms:W3CDTF">2026-07-23T07:14:56Z</dcterms:created>
  <dcterms:modified xsi:type="dcterms:W3CDTF">2026-07-23T07:14:56Z</dcterms:modified>
</cp:coreProperties>
</file>

<file path=docProps/custom.xml><?xml version="1.0" encoding="utf-8"?>
<Properties xmlns="http://schemas.openxmlformats.org/officeDocument/2006/custom-properties" xmlns:vt="http://schemas.openxmlformats.org/officeDocument/2006/docPropsVTypes"/>
</file>