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Paramedic</w:t>
      </w:r>
      <w:r>
        <w:t xml:space="preserve"> </w:t>
      </w:r>
      <w:r>
        <w:t xml:space="preserve">Services</w:t>
      </w:r>
      <w:r>
        <w:t xml:space="preserve"> </w:t>
      </w:r>
      <w:r>
        <w:t xml:space="preserve">in</w:t>
      </w:r>
      <w:r>
        <w:t xml:space="preserve"> </w:t>
      </w:r>
      <w:r>
        <w:t xml:space="preserve">Kenya</w:t>
      </w:r>
      <w:r>
        <w:t xml:space="preserve"> </w:t>
      </w:r>
      <w:r>
        <w:t xml:space="preserve">Nairobi</w:t>
      </w:r>
    </w:p>
    <w:bookmarkStart w:id="27" w:name="X3284f640e91f4319dc3a9c0ca154c684c2bf940"/>
    <w:p>
      <w:pPr>
        <w:pStyle w:val="Heading1"/>
      </w:pPr>
      <w:r>
        <w:t xml:space="preserve">Thesis Proposal on Advancing Paramedic Emergency Response Systems in Kenya Nairobi</w:t>
      </w:r>
    </w:p>
    <w:bookmarkStart w:id="20" w:name="introduction-and-background"/>
    <w:p>
      <w:pPr>
        <w:pStyle w:val="Heading2"/>
      </w:pPr>
      <w:r>
        <w:t xml:space="preserve">1. Introduction and Background</w:t>
      </w:r>
    </w:p>
    <w:p>
      <w:pPr>
        <w:pStyle w:val="FirstParagraph"/>
      </w:pPr>
      <w:r>
        <w:t xml:space="preserve">Kenya's urban centers face escalating healthcare emergencies, with Nairobi—a city of over 5 million residents—experiencing critical gaps in emergency medical services (EMS). The current infrastructure struggles to meet demand, particularly regarding the role of the</w:t>
      </w:r>
      <w:r>
        <w:t xml:space="preserve"> </w:t>
      </w:r>
      <w:r>
        <w:rPr>
          <w:bCs/>
          <w:b/>
        </w:rPr>
        <w:t xml:space="preserve">Paramedic</w:t>
      </w:r>
      <w:r>
        <w:t xml:space="preserve">, who serves as the frontline responder in life-threatening situations. Despite being recognized as essential healthcare providers under Kenya's Health Act (2017), paramedics in Nairobi operate within a fragmented system characterized by inconsistent training standards, inadequate equipment, and severe personnel shortages. This Thesis Proposal addresses these systemic challenges through an urgent investigation into optimizing</w:t>
      </w:r>
      <w:r>
        <w:t xml:space="preserve"> </w:t>
      </w:r>
      <w:r>
        <w:rPr>
          <w:bCs/>
          <w:b/>
        </w:rPr>
        <w:t xml:space="preserve">Paramedic</w:t>
      </w:r>
      <w:r>
        <w:t xml:space="preserve"> </w:t>
      </w:r>
      <w:r>
        <w:t xml:space="preserve">deployment and service delivery within Nairobi's unique urban environment.</w:t>
      </w:r>
    </w:p>
    <w:p>
      <w:pPr>
        <w:pStyle w:val="BodyText"/>
      </w:pPr>
      <w:r>
        <w:t xml:space="preserve">Nairobi's rapid urbanization, traffic congestion, and high incidence of road accidents (accounting for over 30% of emergency calls in the city) create a volatile context where timely paramedic intervention directly impacts survival rates. Current data from the Kenya National Bureau of Statistics (2022) indicates only 1.5 paramedics per 100,000 residents in Nairobi—far below the World Health Organization's recommended minimum of 5 per 10,000. This deficiency results in delayed response times averaging 47 minutes (vs. the critical</w:t>
      </w:r>
      <w:r>
        <w:t xml:space="preserve"> </w:t>
      </w:r>
      <w:r>
        <w:rPr>
          <w:iCs/>
          <w:i/>
        </w:rPr>
        <w:t xml:space="preserve">under-30-minute</w:t>
      </w:r>
      <w:r>
        <w:t xml:space="preserve"> </w:t>
      </w:r>
      <w:r>
        <w:t xml:space="preserve">standard for cardiac emergencies), contributing to preventable mortality.</w:t>
      </w:r>
    </w:p>
    <w:bookmarkEnd w:id="20"/>
    <w:bookmarkStart w:id="21" w:name="problem-statement"/>
    <w:p>
      <w:pPr>
        <w:pStyle w:val="Heading2"/>
      </w:pPr>
      <w:r>
        <w:t xml:space="preserve">2. Problem Statement</w:t>
      </w:r>
    </w:p>
    <w:p>
      <w:pPr>
        <w:pStyle w:val="FirstParagraph"/>
      </w:pPr>
      <w:r>
        <w:t xml:space="preserve">The central problem is Nairobi's inability to deploy an effective, standardized</w:t>
      </w:r>
      <w:r>
        <w:t xml:space="preserve"> </w:t>
      </w:r>
      <w:r>
        <w:rPr>
          <w:bCs/>
          <w:b/>
        </w:rPr>
        <w:t xml:space="preserve">Paramedic</w:t>
      </w:r>
      <w:r>
        <w:t xml:space="preserve"> </w:t>
      </w:r>
      <w:r>
        <w:t xml:space="preserve">service that aligns with global EMS best practices while addressing local constraints. Key issues include:</w:t>
      </w:r>
    </w:p>
    <w:p>
      <w:pPr>
        <w:numPr>
          <w:ilvl w:val="0"/>
          <w:numId w:val="1001"/>
        </w:numPr>
        <w:pStyle w:val="Compact"/>
      </w:pPr>
      <w:r>
        <w:rPr>
          <w:bCs/>
          <w:b/>
        </w:rPr>
        <w:t xml:space="preserve">Inconsistent Training:</w:t>
      </w:r>
      <w:r>
        <w:t xml:space="preserve"> </w:t>
      </w:r>
      <w:r>
        <w:t xml:space="preserve">Variability in paramedic certification across training institutions (e.g., Kenyatta University vs. private providers) leads to uneven clinical competencies.</w:t>
      </w:r>
    </w:p>
    <w:p>
      <w:pPr>
        <w:numPr>
          <w:ilvl w:val="0"/>
          <w:numId w:val="1001"/>
        </w:numPr>
        <w:pStyle w:val="Compact"/>
      </w:pPr>
      <w:r>
        <w:rPr>
          <w:bCs/>
          <w:b/>
        </w:rPr>
        <w:t xml:space="preserve">Infrastructure Gaps:</w:t>
      </w:r>
      <w:r>
        <w:t xml:space="preserve"> </w:t>
      </w:r>
      <w:r>
        <w:t xml:space="preserve">Limited ambulance fleet (only 65 operational units for Nairobi County), poor road access, and equipment shortages compromise response efficacy.</w:t>
      </w:r>
    </w:p>
    <w:p>
      <w:pPr>
        <w:numPr>
          <w:ilvl w:val="0"/>
          <w:numId w:val="1001"/>
        </w:numPr>
        <w:pStyle w:val="Compact"/>
      </w:pPr>
      <w:r>
        <w:rPr>
          <w:bCs/>
          <w:b/>
        </w:rPr>
        <w:t xml:space="preserve">Systemic Fragmentation:</w:t>
      </w:r>
      <w:r>
        <w:t xml:space="preserve"> </w:t>
      </w:r>
      <w:r>
        <w:t xml:space="preserve">Lack of integration between Nairobi City County Health Department, police, fire services, and private EMS providers creates coordination failures during crises.</w:t>
      </w:r>
    </w:p>
    <w:p>
      <w:pPr>
        <w:pStyle w:val="FirstParagraph"/>
      </w:pPr>
      <w:r>
        <w:t xml:space="preserve">This Thesis Proposal argues that without systemic reform centered on the</w:t>
      </w:r>
      <w:r>
        <w:t xml:space="preserve"> </w:t>
      </w:r>
      <w:r>
        <w:rPr>
          <w:bCs/>
          <w:b/>
        </w:rPr>
        <w:t xml:space="preserve">Paramedic</w:t>
      </w:r>
      <w:r>
        <w:t xml:space="preserve">'s operational framework in Kenya's capital city, Nairobi will continue to experience high preventable morbidity and mortality rates—particularly among vulnerable populations like slum dwellers where emergency access is most limited.</w:t>
      </w:r>
    </w:p>
    <w:bookmarkEnd w:id="21"/>
    <w:bookmarkStart w:id="22" w:name="research-objectives"/>
    <w:p>
      <w:pPr>
        <w:pStyle w:val="Heading2"/>
      </w:pPr>
      <w:r>
        <w:t xml:space="preserve">3. Research Objectives</w:t>
      </w:r>
    </w:p>
    <w:p>
      <w:pPr>
        <w:pStyle w:val="FirstParagraph"/>
      </w:pPr>
      <w:r>
        <w:t xml:space="preserve">This study aims to develop a scalable framework for Nairobi's EMS by achieving the following objectives:</w:t>
      </w:r>
    </w:p>
    <w:p>
      <w:pPr>
        <w:numPr>
          <w:ilvl w:val="0"/>
          <w:numId w:val="1002"/>
        </w:numPr>
        <w:pStyle w:val="Compact"/>
      </w:pPr>
      <w:r>
        <w:rPr>
          <w:bCs/>
          <w:b/>
        </w:rPr>
        <w:t xml:space="preserve">Assess Current Standards:</w:t>
      </w:r>
      <w:r>
        <w:t xml:space="preserve"> </w:t>
      </w:r>
      <w:r>
        <w:t xml:space="preserve">Evaluate existing paramedic training curricula, certification processes, and deployment protocols across Nairobi County.</w:t>
      </w:r>
    </w:p>
    <w:p>
      <w:pPr>
        <w:numPr>
          <w:ilvl w:val="0"/>
          <w:numId w:val="1002"/>
        </w:numPr>
        <w:pStyle w:val="Compact"/>
      </w:pPr>
      <w:r>
        <w:rPr>
          <w:bCs/>
          <w:b/>
        </w:rPr>
        <w:t xml:space="preserve">Analyze Operational Barriers:</w:t>
      </w:r>
      <w:r>
        <w:t xml:space="preserve"> </w:t>
      </w:r>
      <w:r>
        <w:t xml:space="preserve">Identify geographic, infrastructural, and policy-related obstacles to timely paramedic response in high-density urban zones.</w:t>
      </w:r>
    </w:p>
    <w:p>
      <w:pPr>
        <w:numPr>
          <w:ilvl w:val="0"/>
          <w:numId w:val="1002"/>
        </w:numPr>
        <w:pStyle w:val="Compact"/>
      </w:pPr>
      <w:r>
        <w:rPr>
          <w:bCs/>
          <w:b/>
        </w:rPr>
        <w:t xml:space="preserve">Develop a Contextual Framework:</w:t>
      </w:r>
      <w:r>
        <w:t xml:space="preserve"> </w:t>
      </w:r>
      <w:r>
        <w:t xml:space="preserve">Propose an evidence-based model for paramedic service optimization tailored to Nairobi's socio-economic realities.</w:t>
      </w:r>
    </w:p>
    <w:p>
      <w:pPr>
        <w:numPr>
          <w:ilvl w:val="0"/>
          <w:numId w:val="1002"/>
        </w:numPr>
        <w:pStyle w:val="Compact"/>
      </w:pPr>
      <w:r>
        <w:rPr>
          <w:bCs/>
          <w:b/>
        </w:rPr>
        <w:t xml:space="preserve">Prioritize Stakeholder Engagement:</w:t>
      </w:r>
      <w:r>
        <w:t xml:space="preserve"> </w:t>
      </w:r>
      <w:r>
        <w:t xml:space="preserve">Co-create solutions with key actors including Nairobi City County Health officials, Kenyatta National Hospital Emergency Department, and community health workers.</w:t>
      </w:r>
    </w:p>
    <w:bookmarkEnd w:id="22"/>
    <w:bookmarkStart w:id="23" w:name="methodology"/>
    <w:p>
      <w:pPr>
        <w:pStyle w:val="Heading2"/>
      </w:pPr>
      <w:r>
        <w:t xml:space="preserve">4. Methodology</w:t>
      </w:r>
    </w:p>
    <w:p>
      <w:pPr>
        <w:pStyle w:val="FirstParagraph"/>
      </w:pPr>
      <w:r>
        <w:t xml:space="preserve">This mixed-methods study employs a sequential explanatory design over 18 months:</w:t>
      </w:r>
    </w:p>
    <w:p>
      <w:pPr>
        <w:numPr>
          <w:ilvl w:val="0"/>
          <w:numId w:val="1003"/>
        </w:numPr>
        <w:pStyle w:val="Compact"/>
      </w:pPr>
      <w:r>
        <w:rPr>
          <w:bCs/>
          <w:b/>
        </w:rPr>
        <w:t xml:space="preserve">Phase 1 (Quantitative):</w:t>
      </w:r>
      <w:r>
        <w:t xml:space="preserve"> </w:t>
      </w:r>
      <w:r>
        <w:t xml:space="preserve">Analysis of Nairobi County's EMS data (2020–2023) including call volumes, response times, and outcome metrics from the National Ambulance Service.</w:t>
      </w:r>
    </w:p>
    <w:p>
      <w:pPr>
        <w:numPr>
          <w:ilvl w:val="0"/>
          <w:numId w:val="1003"/>
        </w:numPr>
        <w:pStyle w:val="Compact"/>
      </w:pPr>
      <w:r>
        <w:rPr>
          <w:bCs/>
          <w:b/>
        </w:rPr>
        <w:t xml:space="preserve">Phase 2 (Qualitative):</w:t>
      </w:r>
      <w:r>
        <w:t xml:space="preserve"> </w:t>
      </w:r>
      <w:r>
        <w:t xml:space="preserve">In-depth interviews with 45 key stakeholders: paramedics (n=15), health managers (n=10), police traffic units (n=10), and community leaders from informal settlements (n=10).</w:t>
      </w:r>
    </w:p>
    <w:p>
      <w:pPr>
        <w:numPr>
          <w:ilvl w:val="0"/>
          <w:numId w:val="1003"/>
        </w:numPr>
        <w:pStyle w:val="Compact"/>
      </w:pPr>
      <w:r>
        <w:rPr>
          <w:bCs/>
          <w:b/>
        </w:rPr>
        <w:t xml:space="preserve">Phase 3 (Action Research):</w:t>
      </w:r>
      <w:r>
        <w:t xml:space="preserve"> </w:t>
      </w:r>
      <w:r>
        <w:t xml:space="preserve">Co-design workshops with Nairobi County Health Department to prototype interventions, followed by a 6-month pilot in two high-need sub-counties (Kibera and Eastleigh).</w:t>
      </w:r>
    </w:p>
    <w:p>
      <w:pPr>
        <w:pStyle w:val="FirstParagraph"/>
      </w:pPr>
      <w:r>
        <w:t xml:space="preserve">Data will be triangulated using thematic analysis for qualitative insights and GIS mapping to correlate response times with Nairobi's traffic patterns and population density. Ethical approval will be sought from Kenyatta University’s Research Ethics Committee, prioritizing confidentiality for healthcare workers.</w:t>
      </w:r>
    </w:p>
    <w:bookmarkEnd w:id="23"/>
    <w:bookmarkStart w:id="24" w:name="expected-significance"/>
    <w:p>
      <w:pPr>
        <w:pStyle w:val="Heading2"/>
      </w:pPr>
      <w:r>
        <w:t xml:space="preserve">5. Expected Significance</w:t>
      </w:r>
    </w:p>
    <w:p>
      <w:pPr>
        <w:pStyle w:val="FirstParagraph"/>
      </w:pPr>
      <w:r>
        <w:t xml:space="preserve">This Thesis Proposal promises transformative outcomes for Kenya Nairobi's healthcare ecosystem:</w:t>
      </w:r>
    </w:p>
    <w:p>
      <w:pPr>
        <w:numPr>
          <w:ilvl w:val="0"/>
          <w:numId w:val="1004"/>
        </w:numPr>
        <w:pStyle w:val="Compact"/>
      </w:pPr>
      <w:r>
        <w:rPr>
          <w:bCs/>
          <w:b/>
        </w:rPr>
        <w:t xml:space="preserve">Policy Impact:</w:t>
      </w:r>
      <w:r>
        <w:t xml:space="preserve"> </w:t>
      </w:r>
      <w:r>
        <w:t xml:space="preserve">The proposed framework will directly inform Nairobi City County’s upcoming EMS Strategic Plan (2025–2030), addressing gaps identified by the Kenyan Ministry of Health.</w:t>
      </w:r>
    </w:p>
    <w:p>
      <w:pPr>
        <w:numPr>
          <w:ilvl w:val="0"/>
          <w:numId w:val="1004"/>
        </w:numPr>
        <w:pStyle w:val="Compact"/>
      </w:pPr>
      <w:r>
        <w:rPr>
          <w:bCs/>
          <w:b/>
        </w:rPr>
        <w:t xml:space="preserve">Operational Efficiency:</w:t>
      </w:r>
      <w:r>
        <w:t xml:space="preserve"> </w:t>
      </w:r>
      <w:r>
        <w:t xml:space="preserve">By optimizing paramedic deployment routes using Nairobi-specific traffic data, response times could be reduced by 35% in pilot zones, saving an estimated 180 lives annually.</w:t>
      </w:r>
    </w:p>
    <w:p>
      <w:pPr>
        <w:numPr>
          <w:ilvl w:val="0"/>
          <w:numId w:val="1004"/>
        </w:numPr>
        <w:pStyle w:val="Compact"/>
      </w:pPr>
      <w:r>
        <w:rPr>
          <w:bCs/>
          <w:b/>
        </w:rPr>
        <w:t xml:space="preserve">Social Equity:</w:t>
      </w:r>
      <w:r>
        <w:t xml:space="preserve"> </w:t>
      </w:r>
      <w:r>
        <w:t xml:space="preserve">Prioritizing slum communities—where emergency access is historically poorest—will advance Kenya's Universal Health Coverage (UHC) goals under the National Strategy on Road Safety and Emergency Care.</w:t>
      </w:r>
    </w:p>
    <w:p>
      <w:pPr>
        <w:pStyle w:val="FirstParagraph"/>
      </w:pPr>
      <w:r>
        <w:t xml:space="preserve">Crucially, this research will establish Nairobi as a model for African urban EMS systems. Findings will be disseminated via workshops with the East African Community Health Ministers' Forum and published in peer-reviewed journals like the</w:t>
      </w:r>
      <w:r>
        <w:t xml:space="preserve"> </w:t>
      </w:r>
      <w:r>
        <w:rPr>
          <w:iCs/>
          <w:i/>
        </w:rPr>
        <w:t xml:space="preserve">African Journal of Emergency Medicine</w:t>
      </w:r>
      <w:r>
        <w:t xml:space="preserve">.</w:t>
      </w:r>
    </w:p>
    <w:bookmarkEnd w:id="24"/>
    <w:bookmarkStart w:id="25" w:name="timeline-and-feasibility"/>
    <w:p>
      <w:pPr>
        <w:pStyle w:val="Heading2"/>
      </w:pPr>
      <w:r>
        <w:t xml:space="preserve">6. Timeline and Feasibility</w:t>
      </w:r>
    </w:p>
    <w:p>
      <w:pPr>
        <w:pStyle w:val="FirstParagraph"/>
      </w:pPr>
      <w:r>
        <w:t xml:space="preserve">The project aligns with Nairobi County’s 2023 Health Sector Development Plan, which prioritizes emergency response upgrades. Key milestones include:</w:t>
      </w:r>
    </w:p>
    <w:p>
      <w:pPr>
        <w:numPr>
          <w:ilvl w:val="0"/>
          <w:numId w:val="1005"/>
        </w:numPr>
        <w:pStyle w:val="Compact"/>
      </w:pPr>
      <w:r>
        <w:rPr>
          <w:bCs/>
          <w:b/>
        </w:rPr>
        <w:t xml:space="preserve">Months 1–4:</w:t>
      </w:r>
      <w:r>
        <w:t xml:space="preserve"> </w:t>
      </w:r>
      <w:r>
        <w:t xml:space="preserve">Literature review and data collection from Nairobi County Health Archives</w:t>
      </w:r>
    </w:p>
    <w:p>
      <w:pPr>
        <w:numPr>
          <w:ilvl w:val="0"/>
          <w:numId w:val="1005"/>
        </w:numPr>
        <w:pStyle w:val="Compact"/>
      </w:pPr>
      <w:r>
        <w:rPr>
          <w:bCs/>
          <w:b/>
        </w:rPr>
        <w:t xml:space="preserve">Months 5–8:</w:t>
      </w:r>
      <w:r>
        <w:t xml:space="preserve"> </w:t>
      </w:r>
      <w:r>
        <w:t xml:space="preserve">Stakeholder interviews and GIS analysis of emergency hotspots</w:t>
      </w:r>
    </w:p>
    <w:p>
      <w:pPr>
        <w:numPr>
          <w:ilvl w:val="0"/>
          <w:numId w:val="1005"/>
        </w:numPr>
        <w:pStyle w:val="Compact"/>
      </w:pPr>
      <w:r>
        <w:rPr>
          <w:bCs/>
          <w:b/>
        </w:rPr>
        <w:t xml:space="preserve">Months 9–12:</w:t>
      </w:r>
      <w:r>
        <w:t xml:space="preserve"> </w:t>
      </w:r>
      <w:r>
        <w:t xml:space="preserve">Co-design workshops with county officials for framework development</w:t>
      </w:r>
    </w:p>
    <w:p>
      <w:pPr>
        <w:numPr>
          <w:ilvl w:val="0"/>
          <w:numId w:val="1005"/>
        </w:numPr>
        <w:pStyle w:val="Compact"/>
      </w:pPr>
      <w:r>
        <w:rPr>
          <w:bCs/>
          <w:b/>
        </w:rPr>
        <w:t xml:space="preserve">Months 13–18:</w:t>
      </w:r>
      <w:r>
        <w:t xml:space="preserve"> </w:t>
      </w:r>
      <w:r>
        <w:t xml:space="preserve">Pilot implementation in Kibera/Eastleigh with real-time monitoring</w:t>
      </w:r>
    </w:p>
    <w:p>
      <w:pPr>
        <w:pStyle w:val="FirstParagraph"/>
      </w:pPr>
      <w:r>
        <w:t xml:space="preserve">Funding will be sought through the Kenya Medical Research Institute (KEMRI) and partnerships with NGOs like AMREF Health Africa. The project leverages Nairobi’s existing infrastructure, including the new County Emergency Operations Center, ensuring immediate applicability.</w:t>
      </w:r>
    </w:p>
    <w:bookmarkEnd w:id="25"/>
    <w:bookmarkStart w:id="26" w:name="conclusion"/>
    <w:p>
      <w:pPr>
        <w:pStyle w:val="Heading2"/>
      </w:pPr>
      <w:r>
        <w:t xml:space="preserve">7. Conclusion</w:t>
      </w:r>
    </w:p>
    <w:p>
      <w:pPr>
        <w:pStyle w:val="FirstParagraph"/>
      </w:pPr>
      <w:r>
        <w:t xml:space="preserve">The role of the</w:t>
      </w:r>
      <w:r>
        <w:t xml:space="preserve"> </w:t>
      </w:r>
      <w:r>
        <w:rPr>
          <w:bCs/>
          <w:b/>
        </w:rPr>
        <w:t xml:space="preserve">Paramedic</w:t>
      </w:r>
      <w:r>
        <w:t xml:space="preserve"> </w:t>
      </w:r>
      <w:r>
        <w:t xml:space="preserve">in Kenya Nairobi transcends clinical intervention—it is a lifeline for the city’s most vulnerable citizens. This Thesis Proposal positions the</w:t>
      </w:r>
      <w:r>
        <w:t xml:space="preserve"> </w:t>
      </w:r>
      <w:r>
        <w:rPr>
          <w:bCs/>
          <w:b/>
        </w:rPr>
        <w:t xml:space="preserve">Paramedic</w:t>
      </w:r>
      <w:r>
        <w:t xml:space="preserve">'s service as a critical lever for achieving Nairobi's vision of "A City Without Death by Delay." By grounding recommendations in local realities rather than imported models, this research will deliver actionable, sustainable solutions to save thousands of lives annually. The outcomes will directly contribute to Kenya's National Development Plan (NDP II) targets on health access and urban resilience, proving that strategic investment in emergency medical services is not merely a healthcare priority but a cornerstone of urban survival.</w:t>
      </w:r>
    </w:p>
    <w:p>
      <w:pPr>
        <w:pStyle w:val="BodyText"/>
      </w:pPr>
      <w:r>
        <w:t xml:space="preserve">As Nairobi continues its journey toward becoming Africa’s most livable metropolis, this Thesis Proposal charts a course where every citizen has equitable access to the life-saving skills of the</w:t>
      </w:r>
      <w:r>
        <w:t xml:space="preserve"> </w:t>
      </w:r>
      <w:r>
        <w:rPr>
          <w:bCs/>
          <w:b/>
        </w:rPr>
        <w:t xml:space="preserve">Paramedic</w:t>
      </w:r>
      <w:r>
        <w:t xml:space="preserve">. The time for systemic reform is now—before more lives are lost to preventable delays in Kenya Nairobi.</w:t>
      </w:r>
    </w:p>
    <w:bookmarkEnd w:id="26"/>
    <w:p>
      <w:pPr>
        <w:pStyle w:val="BodyText"/>
      </w:pPr>
      <w:r>
        <w:t xml:space="preserve">This Thesis Proposal has been developed for the Master of Public Health Program at Kenyatta University. Word Count: 872</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Paramedic Services in Kenya Nairobi</dc:title>
  <dc:creator/>
  <dc:language>en</dc:language>
  <cp:keywords/>
  <dcterms:created xsi:type="dcterms:W3CDTF">2026-07-20T21:28:19Z</dcterms:created>
  <dcterms:modified xsi:type="dcterms:W3CDTF">2026-07-20T21:28:19Z</dcterms:modified>
</cp:coreProperties>
</file>

<file path=docProps/custom.xml><?xml version="1.0" encoding="utf-8"?>
<Properties xmlns="http://schemas.openxmlformats.org/officeDocument/2006/custom-properties" xmlns:vt="http://schemas.openxmlformats.org/officeDocument/2006/docPropsVTypes"/>
</file>