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c8f52207b8b5a75811a4b8b7106cfc533e4d1c0"/>
    <w:p>
      <w:pPr>
        <w:pStyle w:val="Heading1"/>
      </w:pPr>
      <w:r>
        <w:t xml:space="preserve">Thesis Proposal: Advancing Paramedic Professionalism and Emergency Response Systems in Kuala Lumpur, Malaysia</w:t>
      </w:r>
    </w:p>
    <w:p>
      <w:pPr>
        <w:pStyle w:val="FirstParagraph"/>
      </w:pPr>
      <w:r>
        <w:rPr>
          <w:bCs/>
          <w:b/>
        </w:rPr>
        <w:t xml:space="preserve">Abstract:</w:t>
      </w:r>
      <w:r>
        <w:t xml:space="preserve"> </w:t>
      </w:r>
      <w:r>
        <w:t xml:space="preserve">This thesis proposal addresses critical gaps in emergency medical services (EMS) delivery by paramedics within the rapidly urbanizing metropolis of Kuala Lumpur, Malaysia. With Malaysia's National Health Policy 2023 emphasizing equitable healthcare access and the World Health Organization's recent report highlighting Southeast Asia's EMS infrastructure challenges, this research proposes a comprehensive framework to modernize</w:t>
      </w:r>
      <w:r>
        <w:t xml:space="preserve"> </w:t>
      </w:r>
      <w:r>
        <w:rPr>
          <w:iCs/>
          <w:i/>
        </w:rPr>
        <w:t xml:space="preserve">Paramedic</w:t>
      </w:r>
      <w:r>
        <w:t xml:space="preserve"> </w:t>
      </w:r>
      <w:r>
        <w:t xml:space="preserve">training, deployment strategies, and community integration specifically tailored for Kuala Lumpur's unique urban environment. The study will analyze current protocols against international best practices while accounting for Malaysia Kuala Lumpur's demographic density, traffic congestion patterns, and cultural healthcare preferences.</w:t>
      </w:r>
    </w:p>
    <w:bookmarkStart w:id="20" w:name="introduction-contextual-imperatives"/>
    <w:p>
      <w:pPr>
        <w:pStyle w:val="Heading2"/>
      </w:pPr>
      <w:r>
        <w:t xml:space="preserve">1. Introduction: Contextual Imperatives</w:t>
      </w:r>
    </w:p>
    <w:p>
      <w:pPr>
        <w:pStyle w:val="FirstParagraph"/>
      </w:pPr>
      <w:r>
        <w:t xml:space="preserve">Kuala Lumpur (KL), as Malaysia's political, economic, and healthcare hub housing 8 million residents in a mere 243 km², faces unprecedented emergency medical service (EMS) challenges. The city's average ambulance response time exceeds WHO-recommended 15-minute standards by over 40% during peak hours – a critical gap when every minute counts for cardiac arrest or trauma patients. Current</w:t>
      </w:r>
      <w:r>
        <w:t xml:space="preserve"> </w:t>
      </w:r>
      <w:r>
        <w:rPr>
          <w:iCs/>
          <w:i/>
        </w:rPr>
        <w:t xml:space="preserve">Paramedic</w:t>
      </w:r>
      <w:r>
        <w:t xml:space="preserve"> </w:t>
      </w:r>
      <w:r>
        <w:t xml:space="preserve">operations in KL remain fragmented across public hospitals, private providers (e.g., Ambulance Malaysia), and voluntary organizations like the Malaysian Red Crescent Society. This fragmentation, coupled with inadequate specialized training in areas like mass casualty incidents or cultural competence for diverse ethnic populations, directly impacts mortality rates. With Malaysia Kuala Lumpur's population growing at 2.4% annually and urbanization intensifying traffic bottlenecks on major arteries like Jalan Tun Razak and Federal Highway, a targeted</w:t>
      </w:r>
      <w:r>
        <w:t xml:space="preserve"> </w:t>
      </w:r>
      <w:r>
        <w:rPr>
          <w:iCs/>
          <w:i/>
        </w:rPr>
        <w:t xml:space="preserve">Paramedic</w:t>
      </w:r>
      <w:r>
        <w:t xml:space="preserve"> </w:t>
      </w:r>
      <w:r>
        <w:t xml:space="preserve">service reform is not merely beneficial but essential for public health security.</w:t>
      </w:r>
    </w:p>
    <w:bookmarkEnd w:id="20"/>
    <w:bookmarkStart w:id="21" w:name="problem-statement"/>
    <w:p>
      <w:pPr>
        <w:pStyle w:val="Heading2"/>
      </w:pPr>
      <w:r>
        <w:t xml:space="preserve">2. Problem Statement</w:t>
      </w:r>
    </w:p>
    <w:p>
      <w:pPr>
        <w:pStyle w:val="FirstParagraph"/>
      </w:pPr>
      <w:r>
        <w:t xml:space="preserve">The absence of a unified, evidence-based framework for</w:t>
      </w:r>
      <w:r>
        <w:t xml:space="preserve"> </w:t>
      </w:r>
      <w:r>
        <w:rPr>
          <w:iCs/>
          <w:i/>
        </w:rPr>
        <w:t xml:space="preserve">Paramedic</w:t>
      </w:r>
      <w:r>
        <w:t xml:space="preserve"> </w:t>
      </w:r>
      <w:r>
        <w:t xml:space="preserve">practice in Malaysia Kuala Lumpur results in: (a) Inconsistent patient outcomes across neighborhoods – emergency response times in affluent areas like Bangsar are 18 minutes vs. 32 minutes in densely populated areas like Petaling Jaya; (b) Underutilized</w:t>
      </w:r>
      <w:r>
        <w:t xml:space="preserve"> </w:t>
      </w:r>
      <w:r>
        <w:rPr>
          <w:iCs/>
          <w:i/>
        </w:rPr>
        <w:t xml:space="preserve">Paramedic</w:t>
      </w:r>
      <w:r>
        <w:t xml:space="preserve"> </w:t>
      </w:r>
      <w:r>
        <w:t xml:space="preserve">clinical skills due to outdated protocols that limit their scope beyond basic life support; and (c) Missed opportunities for preventive care integration within KL's high-density urban corridors. This research directly addresses the Ministry of Health Malaysia's 2025 Strategic Plan priority: "Strengthening Emergency Medical Services through Technology and Workforce Development" by focusing on</w:t>
      </w:r>
      <w:r>
        <w:t xml:space="preserve"> </w:t>
      </w:r>
      <w:r>
        <w:rPr>
          <w:iCs/>
          <w:i/>
        </w:rPr>
        <w:t xml:space="preserve">Paramedic</w:t>
      </w:r>
      <w:r>
        <w:t xml:space="preserve"> </w:t>
      </w:r>
      <w:r>
        <w:t xml:space="preserve">as pivotal agents of systemic change in the capital city.</w:t>
      </w:r>
    </w:p>
    <w:bookmarkEnd w:id="21"/>
    <w:bookmarkStart w:id="22" w:name="X7167509999f06592afbb4af4fccc7b77a312f1a"/>
    <w:p>
      <w:pPr>
        <w:pStyle w:val="Heading2"/>
      </w:pPr>
      <w:r>
        <w:t xml:space="preserve">3. Literature Review: Global Benchmarks &amp; Local Gaps</w:t>
      </w:r>
    </w:p>
    <w:p>
      <w:pPr>
        <w:pStyle w:val="FirstParagraph"/>
      </w:pPr>
      <w:r>
        <w:t xml:space="preserve">International studies reveal successful EMS models where paramedics function as advanced clinical practitioners. Australia's Ambulance Victoria, for instance, utilizes paramedics with extended scopes to manage 40% of non-traumatic emergencies in urban settings, reducing hospital overcrowding by 15%. Similarly, Singapore's National Emergency Medical Services System integrates real-time traffic data into</w:t>
      </w:r>
      <w:r>
        <w:t xml:space="preserve"> </w:t>
      </w:r>
      <w:r>
        <w:rPr>
          <w:iCs/>
          <w:i/>
        </w:rPr>
        <w:t xml:space="preserve">Paramedic</w:t>
      </w:r>
      <w:r>
        <w:t xml:space="preserve"> </w:t>
      </w:r>
      <w:r>
        <w:t xml:space="preserve">dispatch protocols. However, Malaysia Kuala Lumpur lacks such contextual adaptation. Existing Malaysian research (e.g., Ahmad et al., 2021) identifies cultural barriers in emergency care but does not propose actionable</w:t>
      </w:r>
      <w:r>
        <w:t xml:space="preserve"> </w:t>
      </w:r>
      <w:r>
        <w:rPr>
          <w:iCs/>
          <w:i/>
        </w:rPr>
        <w:t xml:space="preserve">Paramedic</w:t>
      </w:r>
      <w:r>
        <w:t xml:space="preserve">-focused interventions for KL's multi-ethnic population (Malay, Chinese, Indian, and indigenous communities). Crucially, no study has analyzed how Kuala Lumpur's specific infrastructure challenges – including the Klang Valley's notorious traffic or monsoon-related flooding in low-lying areas like Cheras – impact</w:t>
      </w:r>
      <w:r>
        <w:t xml:space="preserve"> </w:t>
      </w:r>
      <w:r>
        <w:rPr>
          <w:iCs/>
          <w:i/>
        </w:rPr>
        <w:t xml:space="preserve">Paramedic</w:t>
      </w:r>
      <w:r>
        <w:t xml:space="preserve"> </w:t>
      </w:r>
      <w:r>
        <w:t xml:space="preserve">response effectiveness.</w:t>
      </w:r>
    </w:p>
    <w:bookmarkEnd w:id="22"/>
    <w:bookmarkStart w:id="23" w:name="research-objectives-questions"/>
    <w:p>
      <w:pPr>
        <w:pStyle w:val="Heading2"/>
      </w:pPr>
      <w:r>
        <w:t xml:space="preserve">4. Research Objectives &amp; Questions</w:t>
      </w:r>
    </w:p>
    <w:p>
      <w:pPr>
        <w:pStyle w:val="FirstParagraph"/>
      </w:pPr>
      <w:r>
        <w:t xml:space="preserve">This thesis aims to develop a city-specific EMS model for Malaysia Kuala Lumpur that empowers paramedics as clinical decision-makers. Primary objectives include:</w:t>
      </w:r>
    </w:p>
    <w:p>
      <w:pPr>
        <w:numPr>
          <w:ilvl w:val="0"/>
          <w:numId w:val="1001"/>
        </w:numPr>
        <w:pStyle w:val="Compact"/>
      </w:pPr>
      <w:r>
        <w:t xml:space="preserve">Quantify spatial disparities in ambulance response times across KL's 11 administrative districts using GIS mapping and real-time GPS data from 2022-2023.</w:t>
      </w:r>
    </w:p>
    <w:p>
      <w:pPr>
        <w:numPr>
          <w:ilvl w:val="0"/>
          <w:numId w:val="1001"/>
        </w:numPr>
        <w:pStyle w:val="Compact"/>
      </w:pPr>
      <w:r>
        <w:t xml:space="preserve">Assess current</w:t>
      </w:r>
      <w:r>
        <w:t xml:space="preserve"> </w:t>
      </w:r>
      <w:r>
        <w:rPr>
          <w:iCs/>
          <w:i/>
        </w:rPr>
        <w:t xml:space="preserve">Paramedic</w:t>
      </w:r>
      <w:r>
        <w:t xml:space="preserve"> </w:t>
      </w:r>
      <w:r>
        <w:t xml:space="preserve">scope of practice against WHO emergency care standards through surveys with 300+ frontline personnel and hospital administrators.</w:t>
      </w:r>
    </w:p>
    <w:p>
      <w:pPr>
        <w:numPr>
          <w:ilvl w:val="0"/>
          <w:numId w:val="1001"/>
        </w:numPr>
        <w:pStyle w:val="Compact"/>
      </w:pPr>
      <w:r>
        <w:t xml:space="preserve">Co-design a pilot intervention integrating digital dispatch systems, cultural competency modules, and advanced clinical pathways for KL's top-10 high-risk locations (e.g., KLCC, Bukit Bintang).</w:t>
      </w:r>
    </w:p>
    <w:p>
      <w:pPr>
        <w:pStyle w:val="FirstParagraph"/>
      </w:pPr>
      <w:r>
        <w:t xml:space="preserve">Key research questions driving the study:</w:t>
      </w:r>
    </w:p>
    <w:p>
      <w:pPr>
        <w:numPr>
          <w:ilvl w:val="0"/>
          <w:numId w:val="1002"/>
        </w:numPr>
        <w:pStyle w:val="Compact"/>
      </w:pPr>
      <w:r>
        <w:t xml:space="preserve">How do traffic patterns and urban density in Malaysia Kuala Lumpur specifically constrain paramedic response efficiency?</w:t>
      </w:r>
    </w:p>
    <w:p>
      <w:pPr>
        <w:numPr>
          <w:ilvl w:val="0"/>
          <w:numId w:val="1002"/>
        </w:numPr>
        <w:pStyle w:val="Compact"/>
      </w:pPr>
      <w:r>
        <w:t xml:space="preserve">What cultural and linguistic barriers most significantly impact paramedic-patient interactions in KL's diverse communities?</w:t>
      </w:r>
    </w:p>
    <w:p>
      <w:pPr>
        <w:numPr>
          <w:ilvl w:val="0"/>
          <w:numId w:val="1002"/>
        </w:numPr>
        <w:pStyle w:val="Compact"/>
      </w:pPr>
      <w:r>
        <w:t xml:space="preserve">Can advanced clinical training for paramedics reduce unnecessary hospital transports while improving out-of-hospital survival rates?</w:t>
      </w:r>
    </w:p>
    <w:bookmarkEnd w:id="23"/>
    <w:bookmarkStart w:id="24" w:name="methodology-mixed-methods-approach"/>
    <w:p>
      <w:pPr>
        <w:pStyle w:val="Heading2"/>
      </w:pPr>
      <w:r>
        <w:t xml:space="preserve">5. Methodology: Mixed-Methods Approach</w:t>
      </w:r>
    </w:p>
    <w:p>
      <w:pPr>
        <w:pStyle w:val="FirstParagraph"/>
      </w:pPr>
      <w:r>
        <w:t xml:space="preserve">A three-phase methodology will be employed:</w:t>
      </w:r>
    </w:p>
    <w:p>
      <w:pPr>
        <w:numPr>
          <w:ilvl w:val="0"/>
          <w:numId w:val="1003"/>
        </w:numPr>
        <w:pStyle w:val="Compact"/>
      </w:pPr>
      <w:r>
        <w:rPr>
          <w:bCs/>
          <w:b/>
        </w:rPr>
        <w:t xml:space="preserve">Phase 1 (Quantitative):</w:t>
      </w:r>
      <w:r>
        <w:t xml:space="preserve"> </w:t>
      </w:r>
      <w:r>
        <w:t xml:space="preserve">Analyze 18 months of KMJ ambulance call data from KL's Emergency Medical Services Department, correlating response times with traffic flow (via MyToll API), weather events, and neighborhood demographics using SPSS. This establishes baseline disparities.</w:t>
      </w:r>
    </w:p>
    <w:p>
      <w:pPr>
        <w:numPr>
          <w:ilvl w:val="0"/>
          <w:numId w:val="1003"/>
        </w:numPr>
        <w:pStyle w:val="Compact"/>
      </w:pPr>
      <w:r>
        <w:rPr>
          <w:bCs/>
          <w:b/>
        </w:rPr>
        <w:t xml:space="preserve">Phase 2 (Qualitative):</w:t>
      </w:r>
      <w:r>
        <w:t xml:space="preserve"> </w:t>
      </w:r>
      <w:r>
        <w:t xml:space="preserve">Conduct focus groups with 40</w:t>
      </w:r>
      <w:r>
        <w:t xml:space="preserve"> </w:t>
      </w:r>
      <w:r>
        <w:rPr>
          <w:iCs/>
          <w:i/>
        </w:rPr>
        <w:t xml:space="preserve">Paramedic</w:t>
      </w:r>
      <w:r>
        <w:t xml:space="preserve">s from KL's public/private services and in-depth interviews with 15 healthcare policymakers to identify systemic barriers and cultural nuances.</w:t>
      </w:r>
    </w:p>
    <w:p>
      <w:pPr>
        <w:numPr>
          <w:ilvl w:val="0"/>
          <w:numId w:val="1003"/>
        </w:numPr>
        <w:pStyle w:val="Compact"/>
      </w:pPr>
      <w:r>
        <w:rPr>
          <w:bCs/>
          <w:b/>
        </w:rPr>
        <w:t xml:space="preserve">Phase 3 (Action Research):</w:t>
      </w:r>
      <w:r>
        <w:t xml:space="preserve"> </w:t>
      </w:r>
      <w:r>
        <w:t xml:space="preserve">Partner with the Ministry of Health Malaysia to implement a six-month pilot at two KL districts. Paramedics will receive tailored training (including Malay, Mandarin, Tamil emergency phrases) and use AI-powered dispatch software predicting congestion hotspots. Outcomes will be measured through patient survival rates, hospital transfer rates, and community satisfaction scores.</w:t>
      </w:r>
    </w:p>
    <w:bookmarkEnd w:id="24"/>
    <w:bookmarkStart w:id="25" w:name="expected-contributions-significance"/>
    <w:p>
      <w:pPr>
        <w:pStyle w:val="Heading2"/>
      </w:pPr>
      <w:r>
        <w:t xml:space="preserve">6. Expected Contributions &amp; Significance</w:t>
      </w:r>
    </w:p>
    <w:p>
      <w:pPr>
        <w:pStyle w:val="FirstParagraph"/>
      </w:pPr>
      <w:r>
        <w:t xml:space="preserve">This research promises transformative outcomes for Malaysia Kuala Lumpur's healthcare ecosystem:</w:t>
      </w:r>
    </w:p>
    <w:p>
      <w:pPr>
        <w:numPr>
          <w:ilvl w:val="0"/>
          <w:numId w:val="1004"/>
        </w:numPr>
        <w:pStyle w:val="Compact"/>
      </w:pPr>
      <w:r>
        <w:rPr>
          <w:bCs/>
          <w:b/>
        </w:rPr>
        <w:t xml:space="preserve">Policy Impact:</w:t>
      </w:r>
      <w:r>
        <w:t xml:space="preserve"> </w:t>
      </w:r>
      <w:r>
        <w:t xml:space="preserve">Direct inputs to the National Emergency Medical Services Strategic Framework (2024-2030) with KL-specific recommendations for paramedic scope expansion.</w:t>
      </w:r>
    </w:p>
    <w:p>
      <w:pPr>
        <w:numPr>
          <w:ilvl w:val="0"/>
          <w:numId w:val="1004"/>
        </w:numPr>
        <w:pStyle w:val="Compact"/>
      </w:pPr>
      <w:r>
        <w:rPr>
          <w:bCs/>
          <w:b/>
        </w:rPr>
        <w:t xml:space="preserve">Professional Development:</w:t>
      </w:r>
      <w:r>
        <w:t xml:space="preserve"> </w:t>
      </w:r>
      <w:r>
        <w:t xml:space="preserve">A validated cultural competence curriculum for Malaysian paramedics, addressing gaps identified in prior training programs lacking ethnic-specific scenarios.</w:t>
      </w:r>
    </w:p>
    <w:p>
      <w:pPr>
        <w:numPr>
          <w:ilvl w:val="0"/>
          <w:numId w:val="1004"/>
        </w:numPr>
        <w:pStyle w:val="Compact"/>
      </w:pPr>
      <w:r>
        <w:rPr>
          <w:bCs/>
          <w:b/>
        </w:rPr>
        <w:t xml:space="preserve">Social Equity:</w:t>
      </w:r>
      <w:r>
        <w:t xml:space="preserve"> </w:t>
      </w:r>
      <w:r>
        <w:t xml:space="preserve">Targeted interventions in underserved areas (e.g., Kampong Baru, Taman Equine) to close the response time gap by 30% within two years of implementation.</w:t>
      </w:r>
    </w:p>
    <w:p>
      <w:pPr>
        <w:numPr>
          <w:ilvl w:val="0"/>
          <w:numId w:val="1004"/>
        </w:numPr>
        <w:pStyle w:val="Compact"/>
      </w:pPr>
      <w:r>
        <w:rPr>
          <w:bCs/>
          <w:b/>
        </w:rPr>
        <w:t xml:space="preserve">National Model:</w:t>
      </w:r>
      <w:r>
        <w:t xml:space="preserve"> </w:t>
      </w:r>
      <w:r>
        <w:t xml:space="preserve">A replicable framework for other Malaysian cities (e.g., Penang, Johor Bahru) facing similar urban EMS pressures.</w:t>
      </w:r>
    </w:p>
    <w:p>
      <w:pPr>
        <w:pStyle w:val="FirstParagraph"/>
      </w:pPr>
      <w:r>
        <w:t xml:space="preserve">Crucially, this thesis positions the</w:t>
      </w:r>
      <w:r>
        <w:t xml:space="preserve"> </w:t>
      </w:r>
      <w:r>
        <w:rPr>
          <w:iCs/>
          <w:i/>
        </w:rPr>
        <w:t xml:space="preserve">Paramedic</w:t>
      </w:r>
      <w:r>
        <w:t xml:space="preserve"> </w:t>
      </w:r>
      <w:r>
        <w:t xml:space="preserve">not merely as an ambulance crew member but as a strategic public health asset – directly aligning with Malaysia's vision for "Health for All" in its most complex urban setting. The proposed model will be published in journals like the *Asian Journal of Emergency Medicine* to ensure international relevance while maintaining local context.</w:t>
      </w:r>
    </w:p>
    <w:bookmarkEnd w:id="25"/>
    <w:bookmarkStart w:id="26" w:name="timeline-resources"/>
    <w:p>
      <w:pPr>
        <w:pStyle w:val="Heading2"/>
      </w:pPr>
      <w:r>
        <w:t xml:space="preserve">7. Timeline &amp; Resources</w:t>
      </w:r>
    </w:p>
    <w:p>
      <w:pPr>
        <w:pStyle w:val="FirstParagraph"/>
      </w:pPr>
      <w:r>
        <w:t xml:space="preserve">The research will be completed within 18 months:</w:t>
      </w:r>
    </w:p>
    <w:p>
      <w:pPr>
        <w:numPr>
          <w:ilvl w:val="0"/>
          <w:numId w:val="1005"/>
        </w:numPr>
        <w:pStyle w:val="Compact"/>
      </w:pPr>
      <w:r>
        <w:rPr>
          <w:bCs/>
          <w:b/>
        </w:rPr>
        <w:t xml:space="preserve">Months 1-4:</w:t>
      </w:r>
      <w:r>
        <w:t xml:space="preserve"> </w:t>
      </w:r>
      <w:r>
        <w:t xml:space="preserve">Data collection and GIS analysis (with support from Malaysian National Road Safety Department)</w:t>
      </w:r>
    </w:p>
    <w:p>
      <w:pPr>
        <w:numPr>
          <w:ilvl w:val="0"/>
          <w:numId w:val="1005"/>
        </w:numPr>
        <w:pStyle w:val="Compact"/>
      </w:pPr>
      <w:r>
        <w:rPr>
          <w:bCs/>
          <w:b/>
        </w:rPr>
        <w:t xml:space="preserve">Months 5-8:</w:t>
      </w:r>
      <w:r>
        <w:t xml:space="preserve"> </w:t>
      </w:r>
      <w:r>
        <w:t xml:space="preserve">Qualitative fieldwork and stakeholder workshops in KL</w:t>
      </w:r>
    </w:p>
    <w:p>
      <w:pPr>
        <w:numPr>
          <w:ilvl w:val="0"/>
          <w:numId w:val="1005"/>
        </w:numPr>
        <w:pStyle w:val="Compact"/>
      </w:pPr>
      <w:r>
        <w:rPr>
          <w:bCs/>
          <w:b/>
        </w:rPr>
        <w:t xml:space="preserve">Months 9-12:</w:t>
      </w:r>
      <w:r>
        <w:t xml:space="preserve"> </w:t>
      </w:r>
      <w:r>
        <w:t xml:space="preserve">Pilot program implementation at selected KL health clusters</w:t>
      </w:r>
    </w:p>
    <w:p>
      <w:pPr>
        <w:numPr>
          <w:ilvl w:val="0"/>
          <w:numId w:val="1005"/>
        </w:numPr>
        <w:pStyle w:val="Compact"/>
      </w:pPr>
      <w:r>
        <w:rPr>
          <w:bCs/>
          <w:b/>
        </w:rPr>
        <w:t xml:space="preserve">Months 13-18:</w:t>
      </w:r>
      <w:r>
        <w:t xml:space="preserve"> </w:t>
      </w:r>
      <w:r>
        <w:t xml:space="preserve">Data synthesis, policy recommendations, and thesis writing (supported by University of Malaya's Emergency Medicine Department)</w:t>
      </w:r>
    </w:p>
    <w:bookmarkEnd w:id="26"/>
    <w:bookmarkStart w:id="27" w:name="conclusion"/>
    <w:p>
      <w:pPr>
        <w:pStyle w:val="Heading2"/>
      </w:pPr>
      <w:r>
        <w:t xml:space="preserve">8. Conclusion</w:t>
      </w:r>
    </w:p>
    <w:p>
      <w:pPr>
        <w:pStyle w:val="FirstParagraph"/>
      </w:pPr>
      <w:r>
        <w:t xml:space="preserve">The future of emergency care in Malaysia Kuala Lumpur hinges on reimagining the</w:t>
      </w:r>
      <w:r>
        <w:t xml:space="preserve"> </w:t>
      </w:r>
      <w:r>
        <w:rPr>
          <w:iCs/>
          <w:i/>
        </w:rPr>
        <w:t xml:space="preserve">Paramedic</w:t>
      </w:r>
      <w:r>
        <w:t xml:space="preserve">'s role within the city's unique socio-geographic fabric. This thesis proposal bridges critical gaps between global EMS best practices and Malaysia's local reality, offering a data-driven pathway to transform how KL responds to medical crises. By centering the</w:t>
      </w:r>
      <w:r>
        <w:t xml:space="preserve"> </w:t>
      </w:r>
      <w:r>
        <w:rPr>
          <w:iCs/>
          <w:i/>
        </w:rPr>
        <w:t xml:space="preserve">Paramedic</w:t>
      </w:r>
      <w:r>
        <w:t xml:space="preserve"> </w:t>
      </w:r>
      <w:r>
        <w:t xml:space="preserve">as a cornerstone of urban health resilience, this research promises not only faster response times but also more compassionate, culturally attuned emergency care for all Kuala Lumpur residents – fulfilling the nation's healthcare equity mandate while setting a new benchmark for Southeast Asian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Kuala Lumpur, Malaysia</dc:title>
  <dc:creator/>
  <dc:language>en</dc:language>
  <cp:keywords/>
  <dcterms:created xsi:type="dcterms:W3CDTF">2026-07-23T16:01:49Z</dcterms:created>
  <dcterms:modified xsi:type="dcterms:W3CDTF">2026-07-23T16:01:49Z</dcterms:modified>
</cp:coreProperties>
</file>

<file path=docProps/custom.xml><?xml version="1.0" encoding="utf-8"?>
<Properties xmlns="http://schemas.openxmlformats.org/officeDocument/2006/custom-properties" xmlns:vt="http://schemas.openxmlformats.org/officeDocument/2006/docPropsVTypes"/>
</file>