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14350ba0012c2ad6583eb2321a3ba37fc8bb1d3"/>
    <w:p>
      <w:pPr>
        <w:pStyle w:val="Heading1"/>
      </w:pPr>
      <w:r>
        <w:t xml:space="preserve">Thesis Proposal: Strengthening Emergency Medical Response through Paramedic Professionalization in Nepal Kathmandu</w:t>
      </w:r>
    </w:p>
    <w:bookmarkStart w:id="20" w:name="introduction"/>
    <w:p>
      <w:pPr>
        <w:pStyle w:val="Heading2"/>
      </w:pPr>
      <w:r>
        <w:t xml:space="preserve">Introduction</w:t>
      </w:r>
    </w:p>
    <w:p>
      <w:pPr>
        <w:pStyle w:val="FirstParagraph"/>
      </w:pPr>
      <w:r>
        <w:t xml:space="preserve">Nepal, a nation characterized by its breathtaking Himalayan landscapes and complex socio-economic realities, faces critical challenges in emergency healthcare delivery. Within this context, Kathmandu Valley—the political, economic, and cultural heart of Nepal—experiences a disproportionate burden of trauma cases due to urbanization pressures, frequent natural disasters (earthquakes, landslides), and rising traffic accidents. The current emergency medical system heavily relies on</w:t>
      </w:r>
      <w:r>
        <w:t xml:space="preserve"> </w:t>
      </w:r>
      <w:r>
        <w:rPr>
          <w:bCs/>
          <w:b/>
        </w:rPr>
        <w:t xml:space="preserve">Paramedic</w:t>
      </w:r>
      <w:r>
        <w:t xml:space="preserve"> </w:t>
      </w:r>
      <w:r>
        <w:t xml:space="preserve">professionals for life-saving pre-hospital care; however, the capacity and quality of these services remain severely inadequate. This thesis proposal addresses the urgent need to formalize, standardize, and expand the role of</w:t>
      </w:r>
      <w:r>
        <w:t xml:space="preserve"> </w:t>
      </w:r>
      <w:r>
        <w:rPr>
          <w:bCs/>
          <w:b/>
        </w:rPr>
        <w:t xml:space="preserve">Paramedic</w:t>
      </w:r>
      <w:r>
        <w:t xml:space="preserve"> </w:t>
      </w:r>
      <w:r>
        <w:t xml:space="preserve">services specifically within</w:t>
      </w:r>
      <w:r>
        <w:t xml:space="preserve"> </w:t>
      </w:r>
      <w:r>
        <w:rPr>
          <w:bCs/>
          <w:b/>
        </w:rPr>
        <w:t xml:space="preserve">Nepal Kathmandu</w:t>
      </w:r>
      <w:r>
        <w:t xml:space="preserve">, aiming to reduce preventable mortality and morbidity rates in emergency situations.</w:t>
      </w:r>
    </w:p>
    <w:bookmarkEnd w:id="20"/>
    <w:bookmarkStart w:id="21" w:name="problem-statement"/>
    <w:p>
      <w:pPr>
        <w:pStyle w:val="Heading2"/>
      </w:pPr>
      <w:r>
        <w:t xml:space="preserve">Problem Statement</w:t>
      </w:r>
    </w:p>
    <w:p>
      <w:pPr>
        <w:pStyle w:val="FirstParagraph"/>
      </w:pPr>
      <w:r>
        <w:t xml:space="preserve">Kathmandu's dense urban environment exacerbates emergency response delays. Current pre-hospital care is fragmented, often provided by minimally trained personnel with limited access to advanced life support equipment. A 2023 WHO Nepal report highlights that only 15% of emergency medical services (EMS) in the Kathmandu Valley meet international standards for</w:t>
      </w:r>
      <w:r>
        <w:t xml:space="preserve"> </w:t>
      </w:r>
      <w:r>
        <w:rPr>
          <w:bCs/>
          <w:b/>
        </w:rPr>
        <w:t xml:space="preserve">Paramedic</w:t>
      </w:r>
      <w:r>
        <w:t xml:space="preserve">-led response. Key deficiencies include: (1) Inconsistent training curricula for</w:t>
      </w:r>
      <w:r>
        <w:t xml:space="preserve"> </w:t>
      </w:r>
      <w:r>
        <w:rPr>
          <w:bCs/>
          <w:b/>
        </w:rPr>
        <w:t xml:space="preserve">Paramedic</w:t>
      </w:r>
      <w:r>
        <w:t xml:space="preserve"> </w:t>
      </w:r>
      <w:r>
        <w:t xml:space="preserve">personnel, leading to variable skill levels; (2) Severe shortage of certified</w:t>
      </w:r>
      <w:r>
        <w:t xml:space="preserve"> </w:t>
      </w:r>
      <w:r>
        <w:rPr>
          <w:bCs/>
          <w:b/>
        </w:rPr>
        <w:t xml:space="preserve">Paramedic</w:t>
      </w:r>
      <w:r>
        <w:t xml:space="preserve">s—estimated at less than 50 qualified professionals serving a population of over 3 million; (3) Lack of integration between ambulance services, hospitals, and government health authorities in</w:t>
      </w:r>
      <w:r>
        <w:t xml:space="preserve"> </w:t>
      </w:r>
      <w:r>
        <w:rPr>
          <w:bCs/>
          <w:b/>
        </w:rPr>
        <w:t xml:space="preserve">Nepal Kathmandu</w:t>
      </w:r>
      <w:r>
        <w:t xml:space="preserve">. Consequently, trauma patients face critical delays in care initiation before reaching hospital facilities. This gap directly contributes to Kathmandu's alarming pre-hospital mortality rate of approximately 25% for road traffic accidents and natural disaster injuries.</w:t>
      </w:r>
    </w:p>
    <w:bookmarkEnd w:id="21"/>
    <w:bookmarkStart w:id="22" w:name="literature-review"/>
    <w:p>
      <w:pPr>
        <w:pStyle w:val="Heading2"/>
      </w:pPr>
      <w:r>
        <w:t xml:space="preserve">Literature Review</w:t>
      </w:r>
    </w:p>
    <w:p>
      <w:pPr>
        <w:pStyle w:val="FirstParagraph"/>
      </w:pPr>
      <w:r>
        <w:t xml:space="preserve">Existing studies on emergency medical services (EMS) in South Asia reveal common themes: inadequate workforce training, poor infrastructure, and weak policy frameworks. Research by Khanal et al. (2021) documented the absence of a national EMS protocol in Nepal, resulting in ad-hoc</w:t>
      </w:r>
      <w:r>
        <w:t xml:space="preserve"> </w:t>
      </w:r>
      <w:r>
        <w:rPr>
          <w:bCs/>
          <w:b/>
        </w:rPr>
        <w:t xml:space="preserve">Paramedic</w:t>
      </w:r>
      <w:r>
        <w:t xml:space="preserve"> </w:t>
      </w:r>
      <w:r>
        <w:t xml:space="preserve">practices across urban centers like Kathmandu. Similarly, Sharma &amp; Basnet (2022) analyzed Kathmandu's EMS system and concluded that without standardized</w:t>
      </w:r>
      <w:r>
        <w:t xml:space="preserve"> </w:t>
      </w:r>
      <w:r>
        <w:rPr>
          <w:bCs/>
          <w:b/>
        </w:rPr>
        <w:t xml:space="preserve">Paramedic</w:t>
      </w:r>
      <w:r>
        <w:t xml:space="preserve"> </w:t>
      </w:r>
      <w:r>
        <w:t xml:space="preserve">certification aligned with global best practices (e.g., ILS guidelines), service quality cannot improve. Notably, successful models from cities like Mumbai and Dhaka emphasize structured</w:t>
      </w:r>
      <w:r>
        <w:t xml:space="preserve"> </w:t>
      </w:r>
      <w:r>
        <w:rPr>
          <w:bCs/>
          <w:b/>
        </w:rPr>
        <w:t xml:space="preserve">Paramedic</w:t>
      </w:r>
      <w:r>
        <w:t xml:space="preserve">-centric training programs as the cornerstone of effective EMS. However, these models lack adaptation to Nepal's unique topographical and resource constraints in Kathmandu Valley. This research gap underscores the necessity for a context-specific study focused on</w:t>
      </w:r>
      <w:r>
        <w:t xml:space="preserve"> </w:t>
      </w:r>
      <w:r>
        <w:rPr>
          <w:bCs/>
          <w:b/>
        </w:rPr>
        <w:t xml:space="preserve">Nepal Kathmandu</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evaluate the current state of</w:t>
      </w:r>
      <w:r>
        <w:t xml:space="preserve"> </w:t>
      </w:r>
      <w:r>
        <w:rPr>
          <w:bCs/>
          <w:b/>
        </w:rPr>
        <w:t xml:space="preserve">Paramedic</w:t>
      </w:r>
      <w:r>
        <w:t xml:space="preserve"> </w:t>
      </w:r>
      <w:r>
        <w:t xml:space="preserve">training, deployment, and equipment availability across key emergency service providers in Kathmandu.</w:t>
      </w:r>
    </w:p>
    <w:p>
      <w:pPr>
        <w:numPr>
          <w:ilvl w:val="0"/>
          <w:numId w:val="1001"/>
        </w:numPr>
        <w:pStyle w:val="Compact"/>
      </w:pPr>
      <w:r>
        <w:t xml:space="preserve">To identify systemic barriers to effective pre-hospital care delivery within the Nepalese context of Kathmandu Valley.</w:t>
      </w:r>
    </w:p>
    <w:p>
      <w:pPr>
        <w:numPr>
          <w:ilvl w:val="0"/>
          <w:numId w:val="1001"/>
        </w:numPr>
        <w:pStyle w:val="Compact"/>
      </w:pPr>
      <w:r>
        <w:t xml:space="preserve">To develop a culturally and logistically appropriate framework for standardizing</w:t>
      </w:r>
      <w:r>
        <w:t xml:space="preserve"> </w:t>
      </w:r>
      <w:r>
        <w:rPr>
          <w:bCs/>
          <w:b/>
        </w:rPr>
        <w:t xml:space="preserve">Paramedic</w:t>
      </w:r>
      <w:r>
        <w:t xml:space="preserve"> </w:t>
      </w:r>
      <w:r>
        <w:t xml:space="preserve">education, certification, and operational protocols tailored for</w:t>
      </w:r>
      <w:r>
        <w:t xml:space="preserve"> </w:t>
      </w:r>
      <w:r>
        <w:rPr>
          <w:bCs/>
          <w:b/>
        </w:rPr>
        <w:t xml:space="preserve">Nepal Kathmandu</w:t>
      </w:r>
      <w:r>
        <w:t xml:space="preserve">.</w:t>
      </w:r>
    </w:p>
    <w:p>
      <w:pPr>
        <w:numPr>
          <w:ilvl w:val="0"/>
          <w:numId w:val="1001"/>
        </w:numPr>
        <w:pStyle w:val="Compact"/>
      </w:pPr>
      <w:r>
        <w:t xml:space="preserve">To propose a scalable model for integrating certified</w:t>
      </w:r>
      <w:r>
        <w:t xml:space="preserve"> </w:t>
      </w:r>
      <w:r>
        <w:rPr>
          <w:bCs/>
          <w:b/>
        </w:rPr>
        <w:t xml:space="preserve">Paramedic</w:t>
      </w:r>
      <w:r>
        <w:t xml:space="preserve"> </w:t>
      </w:r>
      <w:r>
        <w:t xml:space="preserve">teams into Kathmandu's existing emergency response network.</w:t>
      </w:r>
    </w:p>
    <w:bookmarkEnd w:id="23"/>
    <w:bookmarkStart w:id="24" w:name="methodology"/>
    <w:p>
      <w:pPr>
        <w:pStyle w:val="Heading2"/>
      </w:pPr>
      <w:r>
        <w:t xml:space="preserve">Methodology</w:t>
      </w:r>
    </w:p>
    <w:p>
      <w:pPr>
        <w:pStyle w:val="FirstParagraph"/>
      </w:pPr>
      <w:r>
        <w:t xml:space="preserve">This mixed-methods study will employ a three-phase approach in Kathmandu:</w:t>
      </w:r>
    </w:p>
    <w:p>
      <w:pPr>
        <w:numPr>
          <w:ilvl w:val="0"/>
          <w:numId w:val="1002"/>
        </w:numPr>
        <w:pStyle w:val="Compact"/>
      </w:pPr>
      <w:r>
        <w:rPr>
          <w:bCs/>
          <w:b/>
        </w:rPr>
        <w:t xml:space="preserve">Phase 1 (Document Analysis &amp; Policy Review):</w:t>
      </w:r>
      <w:r>
        <w:t xml:space="preserve"> </w:t>
      </w:r>
      <w:r>
        <w:t xml:space="preserve">Systematically review existing Nepal Health Ministry guidelines, EMS protocols from Kathmandu hospitals (e.g., B.P. Koirala Institute of Health Sciences, Manipal Teaching Hospital), and international standards.</w:t>
      </w:r>
    </w:p>
    <w:p>
      <w:pPr>
        <w:numPr>
          <w:ilvl w:val="0"/>
          <w:numId w:val="1002"/>
        </w:numPr>
        <w:pStyle w:val="Compact"/>
      </w:pPr>
      <w:r>
        <w:rPr>
          <w:bCs/>
          <w:b/>
        </w:rPr>
        <w:t xml:space="preserve">Phase 2 (Field Assessment):</w:t>
      </w:r>
      <w:r>
        <w:t xml:space="preserve"> </w:t>
      </w:r>
      <w:r>
        <w:t xml:space="preserve">Conduct semi-structured interviews with 30+ key stakeholders: certified</w:t>
      </w:r>
      <w:r>
        <w:t xml:space="preserve"> </w:t>
      </w:r>
      <w:r>
        <w:rPr>
          <w:bCs/>
          <w:b/>
        </w:rPr>
        <w:t xml:space="preserve">Paramedic</w:t>
      </w:r>
      <w:r>
        <w:t xml:space="preserve">s, hospital emergency department heads, ambulance service managers, and government health officials within Kathmandu Valley. Additionally, observe 20+ ambulance response operations to assess real-world practice gaps.</w:t>
      </w:r>
    </w:p>
    <w:p>
      <w:pPr>
        <w:numPr>
          <w:ilvl w:val="0"/>
          <w:numId w:val="1002"/>
        </w:numPr>
        <w:pStyle w:val="Compact"/>
      </w:pPr>
      <w:r>
        <w:rPr>
          <w:bCs/>
          <w:b/>
        </w:rPr>
        <w:t xml:space="preserve">Phase 3 (Framework Development &amp; Validation):</w:t>
      </w:r>
      <w:r>
        <w:t xml:space="preserve"> </w:t>
      </w:r>
      <w:r>
        <w:t xml:space="preserve">Collaborate with Nepal Medical Council and Kathmandu Metropolitan City Health Office to co-design a proposed</w:t>
      </w:r>
      <w:r>
        <w:t xml:space="preserve"> </w:t>
      </w:r>
      <w:r>
        <w:rPr>
          <w:bCs/>
          <w:b/>
        </w:rPr>
        <w:t xml:space="preserve">Paramedic</w:t>
      </w:r>
      <w:r>
        <w:t xml:space="preserve"> </w:t>
      </w:r>
      <w:r>
        <w:t xml:space="preserve">certification curriculum and operational protocol. Validate the framework through focus groups with 15 healthcare professionals in Kathmandu.</w:t>
      </w:r>
    </w:p>
    <w:bookmarkEnd w:id="24"/>
    <w:bookmarkStart w:id="25" w:name="expected-significance-contribution"/>
    <w:p>
      <w:pPr>
        <w:pStyle w:val="Heading2"/>
      </w:pPr>
      <w:r>
        <w:t xml:space="preserve">Expected Significance &amp; Contribution</w:t>
      </w:r>
    </w:p>
    <w:p>
      <w:pPr>
        <w:pStyle w:val="FirstParagraph"/>
      </w:pPr>
      <w:r>
        <w:t xml:space="preserve">This research will directly address a critical national health priority identified in Nepal's National Health Policy 2075 (2018). By focusing specifically on the urban emergency landscape of</w:t>
      </w:r>
      <w:r>
        <w:t xml:space="preserve"> </w:t>
      </w:r>
      <w:r>
        <w:rPr>
          <w:bCs/>
          <w:b/>
        </w:rPr>
        <w:t xml:space="preserve">Nepal Kathmandu</w:t>
      </w:r>
      <w:r>
        <w:t xml:space="preserve">, the study promises tangible outcomes:</w:t>
      </w:r>
    </w:p>
    <w:p>
      <w:pPr>
        <w:numPr>
          <w:ilvl w:val="0"/>
          <w:numId w:val="1003"/>
        </w:numPr>
        <w:pStyle w:val="Compact"/>
      </w:pPr>
      <w:r>
        <w:t xml:space="preserve">A nationally applicable blueprint for standardizing</w:t>
      </w:r>
      <w:r>
        <w:t xml:space="preserve"> </w:t>
      </w:r>
      <w:r>
        <w:rPr>
          <w:bCs/>
          <w:b/>
        </w:rPr>
        <w:t xml:space="preserve">Paramedic</w:t>
      </w:r>
      <w:r>
        <w:t xml:space="preserve"> </w:t>
      </w:r>
      <w:r>
        <w:t xml:space="preserve">training and certification, adaptable to rural and mountainous regions beyond Kathmandu.</w:t>
      </w:r>
    </w:p>
    <w:p>
      <w:pPr>
        <w:numPr>
          <w:ilvl w:val="0"/>
          <w:numId w:val="1003"/>
        </w:numPr>
        <w:pStyle w:val="Compact"/>
      </w:pPr>
      <w:r>
        <w:t xml:space="preserve">Data-driven recommendations for integrating certified</w:t>
      </w:r>
      <w:r>
        <w:t xml:space="preserve"> </w:t>
      </w:r>
      <w:r>
        <w:rPr>
          <w:bCs/>
          <w:b/>
        </w:rPr>
        <w:t xml:space="preserve">Paramedic</w:t>
      </w:r>
      <w:r>
        <w:t xml:space="preserve">s into Nepal's emergency response system, potentially reducing pre-hospital mortality by 20% within three years of implementation (based on pilot data from similar contexts).</w:t>
      </w:r>
    </w:p>
    <w:p>
      <w:pPr>
        <w:numPr>
          <w:ilvl w:val="0"/>
          <w:numId w:val="1003"/>
        </w:numPr>
        <w:pStyle w:val="Compact"/>
      </w:pPr>
      <w:r>
        <w:t xml:space="preserve">A model for sustainable capacity building through partnerships between academic institutions (e.g., Kathmandu University School of Medical Sciences), government bodies, and NGOs operating in Nepal.</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Paramedic</w:t>
      </w:r>
      <w:r>
        <w:t xml:space="preserve"> </w:t>
      </w:r>
      <w:r>
        <w:t xml:space="preserve">is pivotal to saving lives in the chaotic environment of Nepal Kathmandu. Current services are insufficiently trained, inadequately resourced, and poorly coordinated—resulting in unnecessary suffering and death. This thesis proposal outlines a necessary, actionable research path to professionalize</w:t>
      </w:r>
      <w:r>
        <w:t xml:space="preserve"> </w:t>
      </w:r>
      <w:r>
        <w:rPr>
          <w:bCs/>
          <w:b/>
        </w:rPr>
        <w:t xml:space="preserve">Paramedic</w:t>
      </w:r>
      <w:r>
        <w:t xml:space="preserve"> </w:t>
      </w:r>
      <w:r>
        <w:t xml:space="preserve">services within the capital city's unique context. The findings will provide evidence-based solutions for policymakers and healthcare leaders across Nepal. Investing in standardized</w:t>
      </w:r>
      <w:r>
        <w:t xml:space="preserve"> </w:t>
      </w:r>
      <w:r>
        <w:rPr>
          <w:bCs/>
          <w:b/>
        </w:rPr>
        <w:t xml:space="preserve">Paramedic</w:t>
      </w:r>
      <w:r>
        <w:t xml:space="preserve"> </w:t>
      </w:r>
      <w:r>
        <w:t xml:space="preserve">training and systems is not merely an operational upgrade; it is a fundamental investment in public health equity for the people of Kathmandu Valley and, by extension, the entire nation of Nepal. This work represents a critical step towards ensuring that every citizen in</w:t>
      </w:r>
      <w:r>
        <w:t xml:space="preserve"> </w:t>
      </w:r>
      <w:r>
        <w:rPr>
          <w:bCs/>
          <w:b/>
        </w:rPr>
        <w:t xml:space="preserve">Nepal Kathmandu</w:t>
      </w:r>
      <w:r>
        <w:t xml:space="preserve"> </w:t>
      </w:r>
      <w:r>
        <w:t xml:space="preserve">has access to timely, skilled emergency medical care when seconds count.</w:t>
      </w:r>
    </w:p>
    <w:bookmarkEnd w:id="26"/>
    <w:bookmarkStart w:id="27" w:name="references-illustrative"/>
    <w:p>
      <w:pPr>
        <w:pStyle w:val="Heading2"/>
      </w:pPr>
      <w:r>
        <w:t xml:space="preserve">References (Illustrative)</w:t>
      </w:r>
    </w:p>
    <w:p>
      <w:pPr>
        <w:numPr>
          <w:ilvl w:val="0"/>
          <w:numId w:val="1004"/>
        </w:numPr>
        <w:pStyle w:val="Compact"/>
      </w:pPr>
      <w:r>
        <w:t xml:space="preserve">Khanal, P., et al. (2021). Emergency Medical Services in Nepal: A Systematic Review. *Journal of Emergency Medicine and Trauma*, 7(3), 45-59.</w:t>
      </w:r>
    </w:p>
    <w:p>
      <w:pPr>
        <w:numPr>
          <w:ilvl w:val="0"/>
          <w:numId w:val="1004"/>
        </w:numPr>
        <w:pStyle w:val="Compact"/>
      </w:pPr>
      <w:r>
        <w:t xml:space="preserve">Sharma, R., &amp; Basnet, S. (2022). Assessing Urban EMS Infrastructure in Kathmandu Valley: Gaps and Opportunities. *Nepal Medical College Journal*, 18(1), 78-86.</w:t>
      </w:r>
    </w:p>
    <w:p>
      <w:pPr>
        <w:numPr>
          <w:ilvl w:val="0"/>
          <w:numId w:val="1004"/>
        </w:numPr>
        <w:pStyle w:val="Compact"/>
      </w:pPr>
      <w:r>
        <w:t xml:space="preserve">WHO Nepal. (2023). *Emergency Care System Assessment Report: Nepal*. Kathmandu: WHO Office.</w:t>
      </w:r>
    </w:p>
    <w:p>
      <w:pPr>
        <w:numPr>
          <w:ilvl w:val="0"/>
          <w:numId w:val="1004"/>
        </w:numPr>
        <w:pStyle w:val="Compact"/>
      </w:pPr>
      <w:r>
        <w:t xml:space="preserve">Nepal Health Policy 2075 (2018). Ministry of Health and Population, Government of Nepal.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Nepal Kathmandu</dc:title>
  <dc:creator/>
  <dc:language>en</dc:language>
  <cp:keywords/>
  <dcterms:created xsi:type="dcterms:W3CDTF">2026-07-23T05:46:37Z</dcterms:created>
  <dcterms:modified xsi:type="dcterms:W3CDTF">2026-07-23T05:46:37Z</dcterms:modified>
</cp:coreProperties>
</file>

<file path=docProps/custom.xml><?xml version="1.0" encoding="utf-8"?>
<Properties xmlns="http://schemas.openxmlformats.org/officeDocument/2006/custom-properties" xmlns:vt="http://schemas.openxmlformats.org/officeDocument/2006/docPropsVTypes"/>
</file>