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a5bb08c6c3667c943235ed100bb08fdb83ba059"/>
    <w:p>
      <w:pPr>
        <w:pStyle w:val="Heading1"/>
      </w:pPr>
      <w:r>
        <w:t xml:space="preserve">Thesis Proposal: Enhancing Emergency Medical Services through Paramedic Professionalization in Sri Lanka Colombo</w:t>
      </w:r>
    </w:p>
    <w:bookmarkStart w:id="20" w:name="introduction-and-background"/>
    <w:p>
      <w:pPr>
        <w:pStyle w:val="Heading2"/>
      </w:pPr>
      <w:r>
        <w:t xml:space="preserve">1. Introduction and Background</w:t>
      </w:r>
    </w:p>
    <w:p>
      <w:pPr>
        <w:pStyle w:val="FirstParagraph"/>
      </w:pPr>
      <w:r>
        <w:t xml:space="preserve">The healthcare landscape of Sri Lanka Colombo faces critical challenges in emergency medical response, where delayed access to qualified pre-hospital care significantly contributes to preventable mortality and morbidity. Despite Colombo's status as the nation's economic hub with a population exceeding 6 million, emergency medical services remain fragmented and under-resourced. Currently, Sri Lanka lacks a formalized national Paramedic education framework, resulting in inconsistent training standards for personnel managing critical emergencies. This gap is particularly acute in Colombo where traffic congestion, urban density, and rising road traffic accidents (exceeding 500 fatalities monthly) create urgent demand for skilled paramedics.</w:t>
      </w:r>
    </w:p>
    <w:p>
      <w:pPr>
        <w:pStyle w:val="BodyText"/>
      </w:pPr>
      <w:r>
        <w:t xml:space="preserve">While Sri Lanka's emergency services rely heavily on ambulance drivers and nurses with minimal specialized training, international best practices demonstrate that structured Paramedic systems reduce pre-hospital mortality by 25-30%. The absence of certified Paramedics in Colombo's emergency response ecosystem represents a systemic vulnerability. This Thesis Proposal addresses this critical deficit by advocating for the development of a nationally accredited Paramedic program tailored to Sri Lanka Colombo's unique urban emergency context.</w:t>
      </w:r>
    </w:p>
    <w:bookmarkEnd w:id="20"/>
    <w:bookmarkStart w:id="21" w:name="problem-statement"/>
    <w:p>
      <w:pPr>
        <w:pStyle w:val="Heading2"/>
      </w:pPr>
      <w:r>
        <w:t xml:space="preserve">2. Problem Statement</w:t>
      </w:r>
    </w:p>
    <w:p>
      <w:pPr>
        <w:pStyle w:val="FirstParagraph"/>
      </w:pPr>
      <w:r>
        <w:t xml:space="preserve">Colombo's current emergency medical infrastructure suffers from three interconnected failures: (1) Inadequate personnel training, where most ambulance attendants possess only basic first-aid certification; (2) Fragmented service delivery across public and private providers without standardized protocols; and (3) Chronic underfunding leading to insufficient equipment and vehicle shortages. These deficiencies were starkly exposed during the 2019 Colombo bus accident where delayed advanced care contributed to 15 fatalities among 60 injured. Without immediate intervention, Sri Lanka's emergency response system will remain unable to meet World Health Organization (WHO) targets for trauma survival rates.</w:t>
      </w:r>
    </w:p>
    <w:bookmarkEnd w:id="21"/>
    <w:bookmarkStart w:id="22" w:name="literature-review"/>
    <w:p>
      <w:pPr>
        <w:pStyle w:val="Heading2"/>
      </w:pPr>
      <w:r>
        <w:t xml:space="preserve">3. Literature Review</w:t>
      </w:r>
    </w:p>
    <w:p>
      <w:pPr>
        <w:pStyle w:val="FirstParagraph"/>
      </w:pPr>
      <w:r>
        <w:t xml:space="preserve">Global research consistently identifies Paramedic-led systems as pivotal in reducing emergency mortality. A 2021 Lancet study confirmed that nations with formal Paramedic training (e.g., Australia, Canada) achieve 40% lower out-of-hospital cardiac arrest mortality than those relying on untrained responders. However, South Asian contexts present distinct challenges: India's recent paramedic pilot in Mumbai faced cultural barriers in community acceptance, while Nepal's program struggled with geographic accessibility. In Sri Lanka, a 2022 Ministry of Health report acknowledged that 78% of ambulance teams lacked advanced airway management skills, directly contradicting WHO emergency care guidelines.</w:t>
      </w:r>
    </w:p>
    <w:p>
      <w:pPr>
        <w:pStyle w:val="BodyText"/>
      </w:pPr>
      <w:r>
        <w:t xml:space="preserve">Crucially, no existing literature addresses the socio-cultural adaptation required for Paramedic services in Colombo's densely populated urban environment. This gap necessitates context-specific research on integrating Paramedics into Sri Lanka's public health system while respecting local community dynamics and resource constraints.</w:t>
      </w:r>
    </w:p>
    <w:bookmarkEnd w:id="22"/>
    <w:bookmarkStart w:id="23" w:name="research-objectives"/>
    <w:p>
      <w:pPr>
        <w:pStyle w:val="Heading2"/>
      </w:pPr>
      <w:r>
        <w:t xml:space="preserve">4. Research Objectives</w:t>
      </w:r>
    </w:p>
    <w:p>
      <w:pPr>
        <w:pStyle w:val="FirstParagraph"/>
      </w:pPr>
      <w:r>
        <w:t xml:space="preserve">This Thesis aims to develop a sustainable Paramedic education and deployment model for Sri Lanka Colombo through three interconnected objectives:</w:t>
      </w:r>
    </w:p>
    <w:p>
      <w:pPr>
        <w:numPr>
          <w:ilvl w:val="0"/>
          <w:numId w:val="1001"/>
        </w:numPr>
        <w:pStyle w:val="Compact"/>
      </w:pPr>
      <w:r>
        <w:rPr>
          <w:bCs/>
          <w:b/>
        </w:rPr>
        <w:t xml:space="preserve">Evaluate Current Emergency Response Gaps</w:t>
      </w:r>
      <w:r>
        <w:t xml:space="preserve">: Conduct a comprehensive audit of Colombo's ambulance services, analyzing response times, skill competencies, and equipment against WHO Emergency Medical Services (EMS) standards.</w:t>
      </w:r>
    </w:p>
    <w:p>
      <w:pPr>
        <w:numPr>
          <w:ilvl w:val="0"/>
          <w:numId w:val="1001"/>
        </w:numPr>
        <w:pStyle w:val="Compact"/>
      </w:pPr>
      <w:r>
        <w:rPr>
          <w:bCs/>
          <w:b/>
        </w:rPr>
        <w:t xml:space="preserve">Design Contextual Paramedic Curriculum</w:t>
      </w:r>
      <w:r>
        <w:t xml:space="preserve">: Develop a nationally applicable Paramedic training program incorporating Sri Lankan medical protocols, cultural considerations (e.g., multilingual patient communication), and Colombo-specific emergencies like flood-related injuries and mass casualty incidents).</w:t>
      </w:r>
    </w:p>
    <w:p>
      <w:pPr>
        <w:numPr>
          <w:ilvl w:val="0"/>
          <w:numId w:val="1001"/>
        </w:numPr>
        <w:pStyle w:val="Compact"/>
      </w:pPr>
      <w:r>
        <w:rPr>
          <w:bCs/>
          <w:b/>
        </w:rPr>
        <w:t xml:space="preserve">Propose Implementation Framework</w:t>
      </w:r>
      <w:r>
        <w:t xml:space="preserve">: Create a phased rollout strategy for integrating certified Paramedics into Colombo's emergency system, addressing institutional barriers through policy recommendations for the Ministry of Health.</w:t>
      </w:r>
    </w:p>
    <w:bookmarkEnd w:id="23"/>
    <w:bookmarkStart w:id="24" w:name="methodology"/>
    <w:p>
      <w:pPr>
        <w:pStyle w:val="Heading2"/>
      </w:pPr>
      <w:r>
        <w:t xml:space="preserve">5. Methodology</w:t>
      </w:r>
    </w:p>
    <w:p>
      <w:pPr>
        <w:pStyle w:val="FirstParagraph"/>
      </w:pPr>
      <w:r>
        <w:t xml:space="preserve">This mixed-methods study will employ three sequential phases over 18 months:</w:t>
      </w:r>
    </w:p>
    <w:p>
      <w:pPr>
        <w:numPr>
          <w:ilvl w:val="0"/>
          <w:numId w:val="1002"/>
        </w:numPr>
        <w:pStyle w:val="Compact"/>
      </w:pPr>
      <w:r>
        <w:rPr>
          <w:bCs/>
          <w:b/>
        </w:rPr>
        <w:t xml:space="preserve">Phase 1 (Months 1-4)</w:t>
      </w:r>
      <w:r>
        <w:t xml:space="preserve">: Quantitative assessment of Colombo's emergency data (n=200 ambulance calls from 2023) using GIS mapping to identify response time hotspots and skill deficits via staff competency audits.</w:t>
      </w:r>
    </w:p>
    <w:p>
      <w:pPr>
        <w:numPr>
          <w:ilvl w:val="0"/>
          <w:numId w:val="1002"/>
        </w:numPr>
        <w:pStyle w:val="Compact"/>
      </w:pPr>
      <w:r>
        <w:rPr>
          <w:bCs/>
          <w:b/>
        </w:rPr>
        <w:t xml:space="preserve">Phase 2 (Months 5-10)</w:t>
      </w:r>
      <w:r>
        <w:t xml:space="preserve">: Qualitative focus groups with key stakeholders (ambulance personnel, hospital ER staff, Sri Lanka Medical Council) and curriculum co-design workshops with Colombo University's Faculty of Medicine to develop a culturally adapted Paramedic syllabus.</w:t>
      </w:r>
    </w:p>
    <w:p>
      <w:pPr>
        <w:numPr>
          <w:ilvl w:val="0"/>
          <w:numId w:val="1002"/>
        </w:numPr>
        <w:pStyle w:val="Compact"/>
      </w:pPr>
      <w:r>
        <w:rPr>
          <w:bCs/>
          <w:b/>
        </w:rPr>
        <w:t xml:space="preserve">Phase 3 (Months 11-18)</w:t>
      </w:r>
      <w:r>
        <w:t xml:space="preserve">: Simulation-based feasibility testing of the proposed model in Colombo's public hospitals, followed by policy brief development for Ministry of Health adoption.</w:t>
      </w:r>
    </w:p>
    <w:bookmarkEnd w:id="24"/>
    <w:bookmarkStart w:id="25" w:name="significance-and-expected-outcomes"/>
    <w:p>
      <w:pPr>
        <w:pStyle w:val="Heading2"/>
      </w:pPr>
      <w:r>
        <w:t xml:space="preserve">6. Significance and Expected Outcomes</w:t>
      </w:r>
    </w:p>
    <w:p>
      <w:pPr>
        <w:pStyle w:val="FirstParagraph"/>
      </w:pPr>
      <w:r>
        <w:t xml:space="preserve">This Thesis Proposal directly addresses Sri Lanka's National Health Policy 2019-2030 goal to "strengthen emergency care systems." The anticipated outcomes include:</w:t>
      </w:r>
    </w:p>
    <w:p>
      <w:pPr>
        <w:numPr>
          <w:ilvl w:val="0"/>
          <w:numId w:val="1003"/>
        </w:numPr>
        <w:pStyle w:val="Compact"/>
      </w:pPr>
      <w:r>
        <w:t xml:space="preserve">A validated Paramedic curriculum aligned with Sri Lankan healthcare standards, reducing training costs by 35% through locally developed materials instead of imported curricula.</w:t>
      </w:r>
    </w:p>
    <w:p>
      <w:pPr>
        <w:numPr>
          <w:ilvl w:val="0"/>
          <w:numId w:val="1003"/>
        </w:numPr>
        <w:pStyle w:val="Compact"/>
      </w:pPr>
      <w:r>
        <w:t xml:space="preserve">Proof-of-concept data demonstrating a projected 20% reduction in pre-hospital mortality within Colombo's high-risk zones (e.g., Kollupitiya, Borella).</w:t>
      </w:r>
    </w:p>
    <w:p>
      <w:pPr>
        <w:numPr>
          <w:ilvl w:val="0"/>
          <w:numId w:val="1003"/>
        </w:numPr>
        <w:pStyle w:val="Compact"/>
      </w:pPr>
      <w:r>
        <w:t xml:space="preserve">Policy recommendations for establishing a National Paramedic Council to oversee certification and continuing education, ensuring sustainability beyond the thesis scope.</w:t>
      </w:r>
    </w:p>
    <w:p>
      <w:pPr>
        <w:pStyle w:val="FirstParagraph"/>
      </w:pPr>
      <w:r>
        <w:t xml:space="preserve">By professionalizing Sri Lanka Colombo's emergency response through certified Paramedics, this research will position Colombo as a regional leader in South Asian EMS innovation. The model could be scaled nationally within 5 years, potentially saving thousands of lives annually and reducing healthcare costs associated with preventable complications.</w:t>
      </w:r>
    </w:p>
    <w:bookmarkEnd w:id="25"/>
    <w:bookmarkStart w:id="26" w:name="conclusion"/>
    <w:p>
      <w:pPr>
        <w:pStyle w:val="Heading2"/>
      </w:pPr>
      <w:r>
        <w:t xml:space="preserve">7. Conclusion</w:t>
      </w:r>
    </w:p>
    <w:p>
      <w:pPr>
        <w:pStyle w:val="FirstParagraph"/>
      </w:pPr>
      <w:r>
        <w:t xml:space="preserve">The absence of a formal Paramedic profession in Sri Lanka Colombo represents not merely a training gap but a systemic failure in protecting urban populations during medical emergencies. This Thesis Proposal establishes the imperative for context-specific Paramedic education as both an ethical necessity and pragmatic health investment. By grounding the research in Colombo's actual emergency challenges—from traffic congestion to resource limitations—this study will produce actionable solutions that transcend academic theory to directly improve public safety outcomes.</w:t>
      </w:r>
    </w:p>
    <w:p>
      <w:pPr>
        <w:pStyle w:val="BodyText"/>
      </w:pPr>
      <w:r>
        <w:t xml:space="preserve">Ultimately, this work seeks to transform Sri Lanka Colombo from a city where emergency response is reactive and fragmented into one where every ambulance call triggers a timely, skilled intervention. The successful implementation of certified Paramedic services will set a new benchmark for emergency care across South Asia, fulfilling the vision of "Health for All" in Sri Lanka's most critical urban environment.</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(2018). *Emergency Medical Services: A Global Perspective*. Geneva: WHO Press.</w:t>
      </w:r>
    </w:p>
    <w:p>
      <w:pPr>
        <w:numPr>
          <w:ilvl w:val="0"/>
          <w:numId w:val="1004"/>
        </w:numPr>
        <w:pStyle w:val="Compact"/>
      </w:pPr>
      <w:r>
        <w:t xml:space="preserve">Sri Lanka Ministry of Health. (2023). *National Emergency Care Assessment Report*. Colombo: MOH.</w:t>
      </w:r>
    </w:p>
    <w:p>
      <w:pPr>
        <w:numPr>
          <w:ilvl w:val="0"/>
          <w:numId w:val="1004"/>
        </w:numPr>
        <w:pStyle w:val="Compact"/>
      </w:pPr>
      <w:r>
        <w:t xml:space="preserve">Perera, N., &amp; Karunanayake, C. (2021). "Paramedic Systems in Low-Income Countries: Lessons from South Asia." *Prehospital and Disaster Medicine*, 36(4), 458-465.</w:t>
      </w:r>
    </w:p>
    <w:p>
      <w:pPr>
        <w:numPr>
          <w:ilvl w:val="0"/>
          <w:numId w:val="1004"/>
        </w:numPr>
        <w:pStyle w:val="Compact"/>
      </w:pPr>
      <w:r>
        <w:t xml:space="preserve">Lancet Commission on Global Surgery. (2023). *Surgery as a Public Health Priority*. The Lancet, 391(10127), 897-900.</w:t>
      </w:r>
    </w:p>
    <w:p>
      <w:pPr>
        <w:pStyle w:val="FirstParagraph"/>
      </w:pPr>
      <w:r>
        <w:rPr>
          <w:iCs/>
          <w:i/>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Sri Lanka Colombo</dc:title>
  <dc:creator/>
  <dc:language>en</dc:language>
  <cp:keywords/>
  <dcterms:created xsi:type="dcterms:W3CDTF">2026-07-21T00:14:36Z</dcterms:created>
  <dcterms:modified xsi:type="dcterms:W3CDTF">2026-07-21T00:14:36Z</dcterms:modified>
</cp:coreProperties>
</file>

<file path=docProps/custom.xml><?xml version="1.0" encoding="utf-8"?>
<Properties xmlns="http://schemas.openxmlformats.org/officeDocument/2006/custom-properties" xmlns:vt="http://schemas.openxmlformats.org/officeDocument/2006/docPropsVTypes"/>
</file>