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23b323735cff4b229220ab6d1cb4bbe2038ec28"/>
    <w:p>
      <w:pPr>
        <w:pStyle w:val="Heading1"/>
      </w:pPr>
      <w:r>
        <w:t xml:space="preserve">Thesis Proposal: Advancing Sustainable Hydrocarbon Resource Management through Petroleum Engineering in the Context of Afghanistan Kabul</w:t>
      </w:r>
    </w:p>
    <w:bookmarkStart w:id="20" w:name="abstract"/>
    <w:p>
      <w:pPr>
        <w:pStyle w:val="Heading2"/>
      </w:pPr>
      <w:r>
        <w:t xml:space="preserve">Abstract</w:t>
      </w:r>
    </w:p>
    <w:p>
      <w:pPr>
        <w:pStyle w:val="FirstParagraph"/>
      </w:pPr>
      <w:r>
        <w:t xml:space="preserve">This Thesis Proposal outlines a critical research initiative examining the potential for responsible petroleum engineering practices within the geopolitical and infrastructural framework of Afghanistan, with a specific focus on Kabul as an emerging hub for technical capacity building. While Afghanistan possesses significant untapped hydrocarbon potential in regions like the southeast and northern provinces, current infrastructure limitations necessitate strategic planning centered around Kabul. This research addresses a vital gap: how to develop locally relevant Petroleum Engineer expertise that can effectively support future resource development while prioritizing environmental stewardship, community engagement, and national economic resilience. The study will investigate methodologies for assessing subsurface potential near Kabul's periphery, designing sustainable extraction frameworks adaptable to Afghanistan's unique context, and establishing training pathways for the next generation of Petroleum Engineers. This work is essential for positioning Afghanistan to leverage its energy resources responsibly in a post-conflict era, with Kabul serving as the critical nexus for knowledge transfer and strategic oversight.</w:t>
      </w:r>
    </w:p>
    <w:bookmarkEnd w:id="20"/>
    <w:bookmarkStart w:id="21" w:name="X99ceec281fcce12ee51a1f03b82459d023de484"/>
    <w:p>
      <w:pPr>
        <w:pStyle w:val="Heading2"/>
      </w:pPr>
      <w:r>
        <w:t xml:space="preserve">1. Introduction: The Imperative for Context-Specific Petroleum Engineering in Afghanistan</w:t>
      </w:r>
    </w:p>
    <w:p>
      <w:pPr>
        <w:pStyle w:val="FirstParagraph"/>
      </w:pPr>
      <w:r>
        <w:t xml:space="preserve">Afghanistan's energy landscape remains heavily dependent on imports, creating significant economic vulnerability and hindering development. Recent geological surveys indicate potential oil and gas reserves within the country, particularly in basins like Sar-e Pol (northern), Ghor (central-western), and Helmand (southern). However, these resources are remote from major population centers. Kabul, as the nation's capital and administrative heartland, presents a unique opportunity to establish a centralized knowledge hub for future petroleum engineering activities. This Thesis Proposal argues that developing a specialized cadre of Petroleum Engineers trained in the specific challenges of Afghanistan – including complex geology, limited infrastructure, political instability risks, and strong community needs – is paramount for any sustainable resource development strategy. The role of the Petroleum Engineer extends far beyond extraction; it encompasses environmental protection, community impact assessment, economic feasibility analysis tailored to fragile states, and integration with broader national energy policies. This research will position Kabul not as a direct production site (which is geologically improbable near the capital), but as the indispensable intellectual and logistical center for managing Afghanistan's petroleum potential responsibly.</w:t>
      </w:r>
    </w:p>
    <w:bookmarkEnd w:id="21"/>
    <w:bookmarkStart w:id="22" w:name="Xb84d4e1aa8e928048a7d619f8856e34b9155489"/>
    <w:p>
      <w:pPr>
        <w:pStyle w:val="Heading2"/>
      </w:pPr>
      <w:r>
        <w:t xml:space="preserve">2. Problem Statement: The Critical Gap in Localized Petroleum Engineering Capacity</w:t>
      </w:r>
    </w:p>
    <w:p>
      <w:pPr>
        <w:pStyle w:val="FirstParagraph"/>
      </w:pPr>
      <w:r>
        <w:t xml:space="preserve">The primary challenge facing Afghanistan's potential hydrocarbon sector is the severe shortage of locally trained, contextually aware Petroleum Engineers. Existing expertise is largely foreign or focused on international projects, lacking deep understanding of Afghan geology, socio-political dynamics, environmental regulations (or their absence), and community needs. Current exploration efforts are often led by external companies with limited long-term engagement or transfer of skills to Afghan institutions. Kabul's universities lack specialized Petroleum Engineering curricula aligned with national needs. Consequently, any future development risks repeating past mistakes: resource exploitation without adequate local benefit, environmental damage from unmitigated operations, and projects failing to build sustainable national capacity. This Thesis Proposal directly addresses this gap by proposing a research framework specifically designed to develop the methodologies and training models required for a Petroleum Engineer operating effectively within the unique constraints of Afghanistan Kabul's strategic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geological potential *relevant* to future exploration corridors that could logically feed into Kabul's infrastructure (e.g., pipelines from central-western basins), analyzing feasibility within an Afghan context.</w:t>
      </w:r>
    </w:p>
    <w:p>
      <w:pPr>
        <w:numPr>
          <w:ilvl w:val="0"/>
          <w:numId w:val="1001"/>
        </w:numPr>
        <w:pStyle w:val="Compact"/>
      </w:pPr>
      <w:r>
        <w:t xml:space="preserve">To develop a framework for sustainable Petroleum Engineering practice in fragile states, emphasizing environmental impact minimization, community benefit sharing mechanisms, and robust safety protocols adaptable to Afghanistan's conditions.</w:t>
      </w:r>
    </w:p>
    <w:p>
      <w:pPr>
        <w:numPr>
          <w:ilvl w:val="0"/>
          <w:numId w:val="1001"/>
        </w:numPr>
        <w:pStyle w:val="Compact"/>
      </w:pPr>
      <w:r>
        <w:t xml:space="preserve">To design a culturally relevant training curriculum model for Petroleum Engineers targeting institutions in Kabul, integrating theoretical knowledge with practical field experience aligned with Afghan priorities.</w:t>
      </w:r>
    </w:p>
    <w:p>
      <w:pPr>
        <w:numPr>
          <w:ilvl w:val="0"/>
          <w:numId w:val="1001"/>
        </w:numPr>
        <w:pStyle w:val="Compact"/>
      </w:pPr>
      <w:r>
        <w:t xml:space="preserve">To propose strategic pathways for establishing a Kabul-based center of excellence (CoE) dedicated to petroleum engineering research, capacity building, and technical advisory services for the national energy sector.</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Geospatial &amp; Geological Analysis:</w:t>
      </w:r>
      <w:r>
        <w:t xml:space="preserve"> </w:t>
      </w:r>
      <w:r>
        <w:t xml:space="preserve">Utilizing publicly available seismic data, geological maps (from Afghan Ministry of Mines and international sources like USGS), and satellite imagery to model potential resource zones near major transport corridors accessible from Kabul.</w:t>
      </w:r>
    </w:p>
    <w:p>
      <w:pPr>
        <w:numPr>
          <w:ilvl w:val="0"/>
          <w:numId w:val="1002"/>
        </w:numPr>
        <w:pStyle w:val="Compact"/>
      </w:pPr>
      <w:r>
        <w:rPr>
          <w:bCs/>
          <w:b/>
        </w:rPr>
        <w:t xml:space="preserve">Stakeholder Engagement:</w:t>
      </w:r>
      <w:r>
        <w:t xml:space="preserve"> </w:t>
      </w:r>
      <w:r>
        <w:t xml:space="preserve">Conducting structured interviews with key stakeholders in Kabul, including the Ministry of Mines &amp; Petroleum, Afghanistan Geological Survey (AGS), relevant universities (e.g., Kabul University), and community leaders in potential future development zones to understand needs, constraints, and priorities.</w:t>
      </w:r>
    </w:p>
    <w:p>
      <w:pPr>
        <w:numPr>
          <w:ilvl w:val="0"/>
          <w:numId w:val="1002"/>
        </w:numPr>
        <w:pStyle w:val="Compact"/>
      </w:pPr>
      <w:r>
        <w:rPr>
          <w:bCs/>
          <w:b/>
        </w:rPr>
        <w:t xml:space="preserve">Curriculum Development &amp; Simulation:</w:t>
      </w:r>
      <w:r>
        <w:t xml:space="preserve"> </w:t>
      </w:r>
      <w:r>
        <w:t xml:space="preserve">Collaborating with engineering faculty in Kabul to draft a pilot curriculum. Using case studies from similar fragile states (e.g., Timor-Leste, South Sudan) combined with Afghan-specific scenarios to develop training modules focused on practical problem-solving for local engineers.</w:t>
      </w:r>
    </w:p>
    <w:p>
      <w:pPr>
        <w:numPr>
          <w:ilvl w:val="0"/>
          <w:numId w:val="1002"/>
        </w:numPr>
        <w:pStyle w:val="Compact"/>
      </w:pPr>
      <w:r>
        <w:rPr>
          <w:bCs/>
          <w:b/>
        </w:rPr>
        <w:t xml:space="preserve">Sustainability Framework Modeling:</w:t>
      </w:r>
      <w:r>
        <w:t xml:space="preserve"> </w:t>
      </w:r>
      <w:r>
        <w:t xml:space="preserve">Creating a decision-support model incorporating environmental impact assessment (EIA) parameters, community socio-economic benefits, and cost-benefit analysis specifically tailored to Afghanistan's economic and regulatory environment.</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potential for tangible impact in Afghanistan Kabul. It moves beyond theoretical petroleum engineering to deliver practical tools for national development:</w:t>
      </w:r>
    </w:p>
    <w:p>
      <w:pPr>
        <w:numPr>
          <w:ilvl w:val="0"/>
          <w:numId w:val="1003"/>
        </w:numPr>
        <w:pStyle w:val="Compact"/>
      </w:pPr>
      <w:r>
        <w:rPr>
          <w:bCs/>
          <w:b/>
        </w:rPr>
        <w:t xml:space="preserve">National Capacity Building:</w:t>
      </w:r>
      <w:r>
        <w:t xml:space="preserve"> </w:t>
      </w:r>
      <w:r>
        <w:t xml:space="preserve">Directly contributes to building a self-reliant, locally-owned Petroleum Engineering workforce based in Kabul, crucial for long-term resource management and reducing dependency on foreign expertise.</w:t>
      </w:r>
    </w:p>
    <w:p>
      <w:pPr>
        <w:numPr>
          <w:ilvl w:val="0"/>
          <w:numId w:val="1003"/>
        </w:numPr>
        <w:pStyle w:val="Compact"/>
      </w:pPr>
      <w:r>
        <w:rPr>
          <w:bCs/>
          <w:b/>
        </w:rPr>
        <w:t xml:space="preserve">Sustainable Development Foundation:</w:t>
      </w:r>
      <w:r>
        <w:t xml:space="preserve"> </w:t>
      </w:r>
      <w:r>
        <w:t xml:space="preserve">Provides the first structured framework for ensuring future hydrocarbon projects prioritize environmental protection and equitable community benefits from the outset, aligning with global best practices and Afghanistan's development goals.</w:t>
      </w:r>
    </w:p>
    <w:p>
      <w:pPr>
        <w:numPr>
          <w:ilvl w:val="0"/>
          <w:numId w:val="1003"/>
        </w:numPr>
        <w:pStyle w:val="Compact"/>
      </w:pPr>
      <w:r>
        <w:rPr>
          <w:bCs/>
          <w:b/>
        </w:rPr>
        <w:t xml:space="preserve">Kabul as a Strategic Hub:</w:t>
      </w:r>
      <w:r>
        <w:t xml:space="preserve"> </w:t>
      </w:r>
      <w:r>
        <w:t xml:space="preserve">Establishes Kabul not merely as a capital city, but as a recognized center for energy sector expertise within the nation, fostering collaboration between government, academia (e.g., Kabul University Engineering Faculty), and potential future industry players.</w:t>
      </w:r>
    </w:p>
    <w:p>
      <w:pPr>
        <w:numPr>
          <w:ilvl w:val="0"/>
          <w:numId w:val="1003"/>
        </w:numPr>
        <w:pStyle w:val="Compact"/>
      </w:pPr>
      <w:r>
        <w:rPr>
          <w:bCs/>
          <w:b/>
        </w:rPr>
        <w:t xml:space="preserve">Informed Policy Support:</w:t>
      </w:r>
      <w:r>
        <w:t xml:space="preserve"> </w:t>
      </w:r>
      <w:r>
        <w:t xml:space="preserve">Generates evidence-based recommendations for the Afghan government on structuring petroleum regulations, licensing terms, and investment frameworks that attract responsible development while protecting national interests.</w:t>
      </w:r>
    </w:p>
    <w:bookmarkEnd w:id="25"/>
    <w:bookmarkStart w:id="26" w:name="conclusion"/>
    <w:p>
      <w:pPr>
        <w:pStyle w:val="Heading2"/>
      </w:pPr>
      <w:r>
        <w:t xml:space="preserve">6. Conclusion</w:t>
      </w:r>
    </w:p>
    <w:p>
      <w:pPr>
        <w:pStyle w:val="FirstParagraph"/>
      </w:pPr>
      <w:r>
        <w:t xml:space="preserve">The path to leveraging Afghanistan's potential hydrocarbon resources sustainably begins with developing local expertise within the country's core administrative center. This Thesis Proposal is not about immediate oil extraction in Kabul, but about strategically positioning Kabul as the indispensable intellectual and operational nerve center for a future petroleum engineering capability that serves the entire nation. A well-trained Petroleum Engineer, deeply embedded in Afghan context and values, is fundamental to ensuring any resource development translates into genuine national progress – economic stability, environmental protection, and community empowerment. This research directly addresses the critical need for context-specific knowledge generation and capacity building. By focusing on Kabul's role as a hub for expertise rather than extraction, this Thesis Proposal lays the groundwork for a responsible energy future in Afghanistan, ensuring that petroleum engineering serves the people of Afghanistan first and foremost.</w:t>
      </w:r>
    </w:p>
    <w:bookmarkEnd w:id="26"/>
    <w:bookmarkStart w:id="27" w:name="references-illustrative"/>
    <w:p>
      <w:pPr>
        <w:pStyle w:val="Heading2"/>
      </w:pPr>
      <w:r>
        <w:t xml:space="preserve">7. References (Illustrative)</w:t>
      </w:r>
    </w:p>
    <w:p>
      <w:pPr>
        <w:numPr>
          <w:ilvl w:val="0"/>
          <w:numId w:val="1004"/>
        </w:numPr>
        <w:pStyle w:val="Compact"/>
      </w:pPr>
      <w:r>
        <w:t xml:space="preserve">Afghanistan Ministry of Mines &amp; Petroleum. (2020). *National Oil and Gas Exploration Strategy Draft*. Kabul.</w:t>
      </w:r>
    </w:p>
    <w:p>
      <w:pPr>
        <w:numPr>
          <w:ilvl w:val="0"/>
          <w:numId w:val="1004"/>
        </w:numPr>
        <w:pStyle w:val="Compact"/>
      </w:pPr>
      <w:r>
        <w:t xml:space="preserve">USGS. (2019). *Afghanistan Mineral Resource Assessment*. United States Geological Survey.</w:t>
      </w:r>
    </w:p>
    <w:p>
      <w:pPr>
        <w:numPr>
          <w:ilvl w:val="0"/>
          <w:numId w:val="1004"/>
        </w:numPr>
        <w:pStyle w:val="Compact"/>
      </w:pPr>
      <w:r>
        <w:t xml:space="preserve">Schroeder, P., &amp; Rahn, E. S. (2017). Petroleum Engineering in Fragile States: Lessons from the Field. *Journal of Petroleum Science and Engineering*, 154, 398-409.</w:t>
      </w:r>
    </w:p>
    <w:p>
      <w:pPr>
        <w:numPr>
          <w:ilvl w:val="0"/>
          <w:numId w:val="1004"/>
        </w:numPr>
        <w:pStyle w:val="Compact"/>
      </w:pPr>
      <w:r>
        <w:t xml:space="preserve">Kabul University Faculty of Engineering. (2022). *Proposal for Specialization in Petroleum Resources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Opportunities in Afghanistan Kabul Context</dc:title>
  <dc:creator/>
  <dc:language>en</dc:language>
  <cp:keywords/>
  <dcterms:created xsi:type="dcterms:W3CDTF">2026-07-19T23:18:19Z</dcterms:created>
  <dcterms:modified xsi:type="dcterms:W3CDTF">2026-07-19T23:18:19Z</dcterms:modified>
</cp:coreProperties>
</file>

<file path=docProps/custom.xml><?xml version="1.0" encoding="utf-8"?>
<Properties xmlns="http://schemas.openxmlformats.org/officeDocument/2006/custom-properties" xmlns:vt="http://schemas.openxmlformats.org/officeDocument/2006/docPropsVTypes"/>
</file>