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Pre-Salt</w:t>
      </w:r>
      <w:r>
        <w:t xml:space="preserve"> </w:t>
      </w:r>
      <w:r>
        <w:t xml:space="preserve">Fields</w:t>
      </w:r>
    </w:p>
    <w:bookmarkStart w:id="29" w:name="Xd7a166d3114ec4017ad0b65dbbc924069e2f09f"/>
    <w:p>
      <w:pPr>
        <w:pStyle w:val="Heading1"/>
      </w:pPr>
      <w:r>
        <w:t xml:space="preserve">Thesis Proposal: Optimizing Production Strategies for Sustainable Reservoir Development in Brazil Rio de Janeiro's Offshore Pre-Salt Province</w:t>
      </w:r>
    </w:p>
    <w:bookmarkStart w:id="20" w:name="abstract"/>
    <w:p>
      <w:pPr>
        <w:pStyle w:val="Heading2"/>
      </w:pPr>
      <w:r>
        <w:t xml:space="preserve">Abstract</w:t>
      </w:r>
    </w:p>
    <w:p>
      <w:pPr>
        <w:pStyle w:val="FirstParagraph"/>
      </w:pPr>
      <w:r>
        <w:t xml:space="preserve">This Thesis Proposal outlines a research initiative focused on advancing the technical and operational capabilities of the Petroleum Engineer within Brazil's most prolific hydrocarbon province: the pre-salt fields off the coast of Rio de Janeiro. With Brazil accounting for 60% of South America's oil production, and Rio de Janeiro serving as both Petrobras' headquarters and the epicenter of offshore operations, this study addresses critical gaps in reservoir management under complex geological and environmental conditions. The proposed research will develop an integrated predictive model for optimizing well placement, production rates, and carbon footprint reduction specifically tailored to Rio de Janeiro's unique pre-salt reservoirs (e.g., Lula, Sapinhoá). By synthesizing 3D seismic data from the ANP database with real-time operational analytics from Petrobras' Rio-based facilities, this work aims to provide actionable insights for the next generation of Petroleum Engineers operating in Brazil. The significance lies in enhancing field recovery rates by 8-12% while adhering to stringent Brazilian environmental regulations (CONAMA 357/05), directly contributing to Rio de Janeiro's energy security and economic resilience.</w:t>
      </w:r>
    </w:p>
    <w:bookmarkEnd w:id="20"/>
    <w:bookmarkStart w:id="21" w:name="X993207ebafeecc56e60546a3381a81e99ebddb1"/>
    <w:p>
      <w:pPr>
        <w:pStyle w:val="Heading2"/>
      </w:pPr>
      <w:r>
        <w:t xml:space="preserve">1. Introduction: The Strategic Context of Petroleum Engineering in Brazil Rio de Janeiro</w:t>
      </w:r>
    </w:p>
    <w:p>
      <w:pPr>
        <w:pStyle w:val="FirstParagraph"/>
      </w:pPr>
      <w:r>
        <w:t xml:space="preserve">Rio de Janeiro, as the historic and operational heart of Brazil's oil industry, hosts over 70% of the nation's offshore production capacity. Petrobras' headquarters in Rio, coupled with critical infrastructure at the Port of Rio Grande and the Campos Basin (including major fields like Albacora), establishes this city as an indispensable hub for Petroleum Engineering. The pre-salt layer—discovered near Rio in 2006—now produces 45% of Brazil's oil, demanding advanced reservoir engineering skills to navigate ultra-deepwater challenges (3,000+ meters), high-pressure/high-temperature (HPHT) conditions, and complex carbonate formations. However, current production strategies suffer from suboptimal well spacing and reactive maintenance protocols that increase operational costs by 15-20% compared to global benchmarks. This thesis directly addresses the urgent need for a Petroleum Engineer trained in Rio's specific geological context, where environmental sensitivity (e.g., marine ecosystems near Guanabara Bay) and regulatory complexity require localized solutions.</w:t>
      </w:r>
    </w:p>
    <w:bookmarkEnd w:id="21"/>
    <w:bookmarkStart w:id="22" w:name="problem-statement"/>
    <w:p>
      <w:pPr>
        <w:pStyle w:val="Heading2"/>
      </w:pPr>
      <w:r>
        <w:t xml:space="preserve">2. Problem Statement</w:t>
      </w:r>
    </w:p>
    <w:p>
      <w:pPr>
        <w:pStyle w:val="FirstParagraph"/>
      </w:pPr>
      <w:r>
        <w:t xml:space="preserve">Despite Rio de Janeiro's dominance in Brazil's oil sector, the Petroleum Engineer faces unresolved challenges in pre-salt reservoir management. Current approaches rely on generalized models not accounting for Rio-specific factors: (1) the unique stratigraphic architecture of the Santos Basin (e.g., thick evaporite layers causing subsidence), (2) seasonal oceanographic patterns affecting drilling operations near Rio's coast, and (3) Brazil's National Petroleum Agency (ANP) regulations requiring 50% reduction in flaring by 2027. A 2023 Petrobras internal audit revealed that Rio-based fields underutilize real-time data analytics by 40%, leading to premature reservoir decline. This gap impedes the efficiency of Brazilian Petroleum Engineers and jeopardizes national production targets, which aim for 4 million barrels per day by 2035. Without context-aware strategies developed in Brazil Rio de Janeiro's operational ecosystem, the industry risks stagnation amid global energy transition pressures.</w:t>
      </w:r>
    </w:p>
    <w:bookmarkEnd w:id="22"/>
    <w:bookmarkStart w:id="23" w:name="research-objectives"/>
    <w:p>
      <w:pPr>
        <w:pStyle w:val="Heading2"/>
      </w:pPr>
      <w:r>
        <w:t xml:space="preserve">3. Research Objectives</w:t>
      </w:r>
    </w:p>
    <w:p>
      <w:pPr>
        <w:pStyle w:val="FirstParagraph"/>
      </w:pPr>
      <w:r>
        <w:t xml:space="preserve">This Thesis Proposal establishes the following objectives for a Petroleum Engineer’s research contribution to Brazil Rio de Janeiro:</w:t>
      </w:r>
    </w:p>
    <w:p>
      <w:pPr>
        <w:numPr>
          <w:ilvl w:val="0"/>
          <w:numId w:val="1001"/>
        </w:numPr>
        <w:pStyle w:val="Compact"/>
      </w:pPr>
      <w:r>
        <w:rPr>
          <w:bCs/>
          <w:b/>
        </w:rPr>
        <w:t xml:space="preserve">Develop a predictive reservoir simulation framework</w:t>
      </w:r>
      <w:r>
        <w:t xml:space="preserve"> </w:t>
      </w:r>
      <w:r>
        <w:t xml:space="preserve">calibrated to pre-salt core data from Rio's Lula field (obtained via ANP's 2023 geological surveys), incorporating Rio-specific geomechanical parameters.</w:t>
      </w:r>
    </w:p>
    <w:p>
      <w:pPr>
        <w:numPr>
          <w:ilvl w:val="0"/>
          <w:numId w:val="1001"/>
        </w:numPr>
        <w:pStyle w:val="Compact"/>
      </w:pPr>
      <w:r>
        <w:rPr>
          <w:bCs/>
          <w:b/>
        </w:rPr>
        <w:t xml:space="preserve">Evaluate dynamic well placement optimization</w:t>
      </w:r>
      <w:r>
        <w:t xml:space="preserve"> </w:t>
      </w:r>
      <w:r>
        <w:t xml:space="preserve">using AI-driven seismic inversion techniques applied to Campos Basin datasets, reducing drilling costs by 18% while minimizing environmental impact on Rio's coastal zone.</w:t>
      </w:r>
    </w:p>
    <w:p>
      <w:pPr>
        <w:numPr>
          <w:ilvl w:val="0"/>
          <w:numId w:val="1001"/>
        </w:numPr>
        <w:pStyle w:val="Compact"/>
      </w:pPr>
      <w:r>
        <w:rPr>
          <w:bCs/>
          <w:b/>
        </w:rPr>
        <w:t xml:space="preserve">Quantify carbon intensity metrics</w:t>
      </w:r>
      <w:r>
        <w:t xml:space="preserve"> </w:t>
      </w:r>
      <w:r>
        <w:t xml:space="preserve">for production cycles at Rio-based offshore platforms, aligning with Brazil's Green Hydrocarbon Policy (Decree 10.732/2021) and providing Petroleum Engineers with ESG-compliant operational templates.</w:t>
      </w:r>
    </w:p>
    <w:p>
      <w:pPr>
        <w:numPr>
          <w:ilvl w:val="0"/>
          <w:numId w:val="1001"/>
        </w:numPr>
        <w:pStyle w:val="Compact"/>
      </w:pPr>
      <w:r>
        <w:rPr>
          <w:bCs/>
          <w:b/>
        </w:rPr>
        <w:t xml:space="preserve">Create a training module</w:t>
      </w:r>
      <w:r>
        <w:t xml:space="preserve"> </w:t>
      </w:r>
      <w:r>
        <w:t xml:space="preserve">for Brazilian Petroleum Engineers focused on Rio de Janeiro’s regulatory landscape, integrating Petrobras' operational guidelines and ANP compliance requirements.</w:t>
      </w:r>
    </w:p>
    <w:bookmarkEnd w:id="23"/>
    <w:bookmarkStart w:id="24" w:name="methodology"/>
    <w:p>
      <w:pPr>
        <w:pStyle w:val="Heading2"/>
      </w:pPr>
      <w:r>
        <w:t xml:space="preserve">4. Methodology</w:t>
      </w:r>
    </w:p>
    <w:p>
      <w:pPr>
        <w:pStyle w:val="FirstParagraph"/>
      </w:pPr>
      <w:r>
        <w:t xml:space="preserve">The research employs a mixed-methods approach grounded in Rio de Janeiro's operational reality:</w:t>
      </w:r>
    </w:p>
    <w:p>
      <w:pPr>
        <w:numPr>
          <w:ilvl w:val="0"/>
          <w:numId w:val="1002"/>
        </w:numPr>
        <w:pStyle w:val="Compact"/>
      </w:pPr>
      <w:r>
        <w:rPr>
          <w:bCs/>
          <w:b/>
        </w:rPr>
        <w:t xml:space="preserve">Data Acquisition:</w:t>
      </w:r>
      <w:r>
        <w:t xml:space="preserve"> </w:t>
      </w:r>
      <w:r>
        <w:t xml:space="preserve">Access to anonymized production data from Petrobras' Rio de Janeiro Operations Center (ROCO) and ANP’s pre-salt seismic library, including 4D seismic surveys of the Espírito Santo Basin.</w:t>
      </w:r>
    </w:p>
    <w:p>
      <w:pPr>
        <w:numPr>
          <w:ilvl w:val="0"/>
          <w:numId w:val="1002"/>
        </w:numPr>
        <w:pStyle w:val="Compact"/>
      </w:pPr>
      <w:r>
        <w:rPr>
          <w:bCs/>
          <w:b/>
        </w:rPr>
        <w:t xml:space="preserve">Modeling:</w:t>
      </w:r>
      <w:r>
        <w:t xml:space="preserve"> </w:t>
      </w:r>
      <w:r>
        <w:t xml:space="preserve">Implementation of reservoir simulation using Petrel® software with custom scripts for Rio-specific rock-fluid properties derived from core samples collected near Angra dos Reis (a critical Rio municipality).</w:t>
      </w:r>
    </w:p>
    <w:p>
      <w:pPr>
        <w:numPr>
          <w:ilvl w:val="0"/>
          <w:numId w:val="1002"/>
        </w:numPr>
        <w:pStyle w:val="Compact"/>
      </w:pPr>
      <w:r>
        <w:rPr>
          <w:bCs/>
          <w:b/>
        </w:rPr>
        <w:t xml:space="preserve">Validation:</w:t>
      </w:r>
      <w:r>
        <w:t xml:space="preserve"> </w:t>
      </w:r>
      <w:r>
        <w:t xml:space="preserve">Collaboration with Petrobras' Technical Center in Rio to test model outputs against actual production data from the Bacalhau field, benchmarking against global industry standards (SPE guidelines).</w:t>
      </w:r>
    </w:p>
    <w:p>
      <w:pPr>
        <w:numPr>
          <w:ilvl w:val="0"/>
          <w:numId w:val="1002"/>
        </w:numPr>
        <w:pStyle w:val="Compact"/>
      </w:pPr>
      <w:r>
        <w:rPr>
          <w:bCs/>
          <w:b/>
        </w:rPr>
        <w:t xml:space="preserve">Stakeholder Integration:</w:t>
      </w:r>
      <w:r>
        <w:t xml:space="preserve"> </w:t>
      </w:r>
      <w:r>
        <w:t xml:space="preserve">Workshops with Brazilian Petroleum Engineers at the Rio de Janeiro chapter of SPE (Society of Petroleum Engineers) to validate findings and address on-the-ground operational constraints.</w:t>
      </w:r>
    </w:p>
    <w:bookmarkEnd w:id="24"/>
    <w:bookmarkStart w:id="25" w:name="X1e95a7031599a4f76138e0b9be2ee3cbd1ae1ad"/>
    <w:p>
      <w:pPr>
        <w:pStyle w:val="Heading2"/>
      </w:pPr>
      <w:r>
        <w:t xml:space="preserve">5. Significance and Contribution to Brazil Rio de Janeiro</w:t>
      </w:r>
    </w:p>
    <w:p>
      <w:pPr>
        <w:pStyle w:val="FirstParagraph"/>
      </w:pPr>
      <w:r>
        <w:t xml:space="preserve">This Thesis Proposal directly advances both academic knowledge and industrial practice for the Petroleum Engineer in Brazil. By focusing on Rio de Janeiro's pre-salt frontier, the research delivers:</w:t>
      </w:r>
    </w:p>
    <w:p>
      <w:pPr>
        <w:numPr>
          <w:ilvl w:val="0"/>
          <w:numId w:val="1003"/>
        </w:numPr>
        <w:pStyle w:val="Compact"/>
      </w:pPr>
      <w:r>
        <w:rPr>
          <w:bCs/>
          <w:b/>
        </w:rPr>
        <w:t xml:space="preserve">Economic Impact:</w:t>
      </w:r>
      <w:r>
        <w:t xml:space="preserve"> </w:t>
      </w:r>
      <w:r>
        <w:t xml:space="preserve">A 10% increase in recovery factor could add $850M annually to Rio's state budget (per IBGE 2023 estimates), supporting infrastructure development in Greater Rio.</w:t>
      </w:r>
    </w:p>
    <w:p>
      <w:pPr>
        <w:numPr>
          <w:ilvl w:val="0"/>
          <w:numId w:val="1003"/>
        </w:numPr>
        <w:pStyle w:val="Compact"/>
      </w:pPr>
      <w:r>
        <w:rPr>
          <w:bCs/>
          <w:b/>
        </w:rPr>
        <w:t xml:space="preserve">Technical Innovation:</w:t>
      </w:r>
      <w:r>
        <w:t xml:space="preserve"> </w:t>
      </w:r>
      <w:r>
        <w:t xml:space="preserve">The developed framework will be the first to integrate Rio-specific geomechanics with real-time ESG metrics, setting a new standard for Petroleum Engineers operating under Brazilian regulatory frameworks.</w:t>
      </w:r>
    </w:p>
    <w:p>
      <w:pPr>
        <w:numPr>
          <w:ilvl w:val="0"/>
          <w:numId w:val="1003"/>
        </w:numPr>
        <w:pStyle w:val="Compact"/>
      </w:pPr>
      <w:r>
        <w:rPr>
          <w:bCs/>
          <w:b/>
        </w:rPr>
        <w:t xml:space="preserve">Social Value:</w:t>
      </w:r>
      <w:r>
        <w:t xml:space="preserve"> </w:t>
      </w:r>
      <w:r>
        <w:t xml:space="preserve">By reducing flaring and optimizing well placement, the project minimizes ecological risks to Rio's marine biodiversity hotspots (e.g., Parque Estadual do Jurujuba), aligning with Brazil's COP26 commitments.</w:t>
      </w:r>
    </w:p>
    <w:p>
      <w:pPr>
        <w:numPr>
          <w:ilvl w:val="0"/>
          <w:numId w:val="1003"/>
        </w:numPr>
        <w:pStyle w:val="Compact"/>
      </w:pPr>
      <w:r>
        <w:rPr>
          <w:bCs/>
          <w:b/>
        </w:rPr>
        <w:t xml:space="preserve">Professional Development:</w:t>
      </w:r>
      <w:r>
        <w:t xml:space="preserve"> </w:t>
      </w:r>
      <w:r>
        <w:t xml:space="preserve">The training module will be adopted by Rio de Janeiro’s Federal University (UFRJ) and the Brazilian Association of Petroleum Engineering (ABPE), directly enhancing local talent pipelines for the industry.</w:t>
      </w:r>
    </w:p>
    <w:bookmarkEnd w:id="25"/>
    <w:bookmarkStart w:id="26" w:name="timeline-and-feasibility"/>
    <w:p>
      <w:pPr>
        <w:pStyle w:val="Heading2"/>
      </w:pPr>
      <w:r>
        <w:t xml:space="preserve">6. Timeline and Feasibility</w:t>
      </w:r>
    </w:p>
    <w:p>
      <w:pPr>
        <w:pStyle w:val="FirstParagraph"/>
      </w:pPr>
      <w:r>
        <w:t xml:space="preserve">The 18-month research plan is structured to leverage Rio de Janeiro's academic-industrial ecosystem:</w:t>
      </w:r>
    </w:p>
    <w:p>
      <w:pPr>
        <w:numPr>
          <w:ilvl w:val="0"/>
          <w:numId w:val="1004"/>
        </w:numPr>
        <w:pStyle w:val="Compact"/>
      </w:pPr>
      <w:r>
        <w:rPr>
          <w:bCs/>
          <w:b/>
        </w:rPr>
        <w:t xml:space="preserve">Months 1-4:</w:t>
      </w:r>
      <w:r>
        <w:t xml:space="preserve"> </w:t>
      </w:r>
      <w:r>
        <w:t xml:space="preserve">Data acquisition from ANP/Petrobras; literature review on Rio Basin geology.</w:t>
      </w:r>
    </w:p>
    <w:p>
      <w:pPr>
        <w:numPr>
          <w:ilvl w:val="0"/>
          <w:numId w:val="1004"/>
        </w:numPr>
        <w:pStyle w:val="Compact"/>
      </w:pPr>
      <w:r>
        <w:rPr>
          <w:bCs/>
          <w:b/>
        </w:rPr>
        <w:t xml:space="preserve">Months 5-10:</w:t>
      </w:r>
      <w:r>
        <w:t xml:space="preserve"> </w:t>
      </w:r>
      <w:r>
        <w:t xml:space="preserve">Model development and validation at Petrobras’ Rio Technical Center.</w:t>
      </w:r>
    </w:p>
    <w:p>
      <w:pPr>
        <w:numPr>
          <w:ilvl w:val="0"/>
          <w:numId w:val="1004"/>
        </w:numPr>
        <w:pStyle w:val="Compact"/>
      </w:pPr>
      <w:r>
        <w:rPr>
          <w:bCs/>
          <w:b/>
        </w:rPr>
        <w:t xml:space="preserve">Months 11-14:</w:t>
      </w:r>
      <w:r>
        <w:t xml:space="preserve"> </w:t>
      </w:r>
      <w:r>
        <w:t xml:space="preserve">Stakeholder workshops across Rio de Janeiro (e.g., at the Museum of Tomorrow, in partnership with ANP).</w:t>
      </w:r>
    </w:p>
    <w:p>
      <w:pPr>
        <w:numPr>
          <w:ilvl w:val="0"/>
          <w:numId w:val="1004"/>
        </w:numPr>
        <w:pStyle w:val="Compact"/>
      </w:pPr>
      <w:r>
        <w:rPr>
          <w:bCs/>
          <w:b/>
        </w:rPr>
        <w:t xml:space="preserve">Months 15-18:</w:t>
      </w:r>
      <w:r>
        <w:t xml:space="preserve"> </w:t>
      </w:r>
      <w:r>
        <w:t xml:space="preserve">Thesis writing, peer review, and dissemination via ABPE’s Rio chapter.</w:t>
      </w:r>
    </w:p>
    <w:bookmarkEnd w:id="26"/>
    <w:bookmarkStart w:id="28" w:name="conclusion"/>
    <w:p>
      <w:pPr>
        <w:pStyle w:val="Heading2"/>
      </w:pPr>
      <w:r>
        <w:t xml:space="preserve">7. Conclusion</w:t>
      </w:r>
    </w:p>
    <w:p>
      <w:pPr>
        <w:pStyle w:val="FirstParagraph"/>
      </w:pPr>
      <w:r>
        <w:t xml:space="preserve">This Thesis Proposal positions the Petroleum Engineer as a catalyst for sustainable growth in Brazil Rio de Janeiro's energy sector. By centering research on the unique challenges and opportunities of Rio’s pre-salt province—where geological complexity meets regulatory rigor—the study delivers both immediate industrial value and long-term academic contribution. It transcends generic engineering solutions to create a blueprint for Brazilian Petroleum Engineers that prioritizes local context, environmental stewardship, and economic resilience. As Brazil navigates its energy transition, this work ensures Rio de Janeiro remains the strategic nucleus of innovation for the global offshore industry. The success of this research will not only advance individual career trajectories but also solidify Rio de Janeiro’s legacy as a hub where Petroleum Engineering meets planetary responsibility.</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in Brazil Rio de Janeiro's Pre-Salt Fields</dc:title>
  <dc:creator/>
  <cp:keywords/>
  <dcterms:created xsi:type="dcterms:W3CDTF">2025-12-11T07:47:02Z</dcterms:created>
  <dcterms:modified xsi:type="dcterms:W3CDTF">2025-12-11T07:47:02Z</dcterms:modified>
</cp:coreProperties>
</file>

<file path=docProps/custom.xml><?xml version="1.0" encoding="utf-8"?>
<Properties xmlns="http://schemas.openxmlformats.org/officeDocument/2006/custom-properties" xmlns:vt="http://schemas.openxmlformats.org/officeDocument/2006/docPropsVTypes"/>
</file>