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Petroleum</w:t>
      </w:r>
      <w:r>
        <w:t xml:space="preserve"> </w:t>
      </w:r>
      <w:r>
        <w:t xml:space="preserve">Engineer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Energy</w:t>
      </w:r>
      <w:r>
        <w:t xml:space="preserve"> </w:t>
      </w:r>
      <w:r>
        <w:t xml:space="preserve">Transition</w:t>
      </w:r>
      <w:r>
        <w:t xml:space="preserve"> </w:t>
      </w:r>
      <w:r>
        <w:t xml:space="preserve">for</w:t>
      </w:r>
      <w:r>
        <w:t xml:space="preserve"> </w:t>
      </w:r>
      <w:r>
        <w:t xml:space="preserve">France</w:t>
      </w:r>
      <w:r>
        <w:t xml:space="preserve"> </w:t>
      </w:r>
      <w:r>
        <w:t xml:space="preserve">Paris</w:t>
      </w:r>
    </w:p>
    <w:bookmarkStart w:id="27" w:name="X6d8f6aa9a036c0011db6ec8808ef1e8500e432e"/>
    <w:p>
      <w:pPr>
        <w:pStyle w:val="Heading1"/>
      </w:pPr>
      <w:r>
        <w:t xml:space="preserve">Thesis Proposal: Adapting Petroleum Engineering Expertise for Sustainable Energy Systems in France and Paris</w:t>
      </w:r>
    </w:p>
    <w:bookmarkStart w:id="20" w:name="introduction-and-research-context"/>
    <w:p>
      <w:pPr>
        <w:pStyle w:val="Heading2"/>
      </w:pPr>
      <w:r>
        <w:t xml:space="preserve">Introduction and Research Context</w:t>
      </w:r>
    </w:p>
    <w:p>
      <w:pPr>
        <w:pStyle w:val="FirstParagraph"/>
      </w:pPr>
      <w:r>
        <w:t xml:space="preserve">The global energy landscape is undergoing a profound transformation, driven by climate imperatives, technological innovation, and evolving policy frameworks. France, as a leader in the European Union's decarbonization agenda, has committed to achieving carbon neutrality by 2050 through its "Energy Transition for Green Growth" law (Loi de transition énergétique). This ambitious framework explicitly phases out fossil fuel exploration and extraction within French territory, including the cessation of new oil and gas permits since 2015. Consequently, the traditional role of a</w:t>
      </w:r>
      <w:r>
        <w:t xml:space="preserve"> </w:t>
      </w:r>
      <w:r>
        <w:rPr>
          <w:iCs/>
          <w:i/>
        </w:rPr>
        <w:t xml:space="preserve">Petroleum Engineer</w:t>
      </w:r>
      <w:r>
        <w:t xml:space="preserve"> </w:t>
      </w:r>
      <w:r>
        <w:t xml:space="preserve">in France is rapidly evolving. This Thesis Proposal outlines a research trajectory for a</w:t>
      </w:r>
      <w:r>
        <w:t xml:space="preserve"> </w:t>
      </w:r>
      <w:r>
        <w:rPr>
          <w:iCs/>
          <w:i/>
        </w:rPr>
        <w:t xml:space="preserve">Thesis Proposal</w:t>
      </w:r>
      <w:r>
        <w:t xml:space="preserve"> </w:t>
      </w:r>
      <w:r>
        <w:t xml:space="preserve">exploring how petroleum engineering expertise can be strategically repurposed to support France's energy transition objectives, with specific focus on the metropolitan context of Paris.</w:t>
      </w:r>
    </w:p>
    <w:bookmarkEnd w:id="20"/>
    <w:bookmarkStart w:id="21" w:name="X1a5ccb4579d7f050245bad7961ea4896d61055b"/>
    <w:p>
      <w:pPr>
        <w:pStyle w:val="Heading2"/>
      </w:pPr>
      <w:r>
        <w:t xml:space="preserve">Rationale and Significance: Why this Research in France Paris?</w:t>
      </w:r>
    </w:p>
    <w:p>
      <w:pPr>
        <w:pStyle w:val="FirstParagraph"/>
      </w:pPr>
      <w:r>
        <w:t xml:space="preserve">The city of Paris serves as the epicenter of French energy policy, innovation, and academic excellence. It hosts major institutions like the École des Mines de Paris (Mines Paristech), IFPEN (Institut Français du Pétrole Energies Nouvelles), and numerous research centers dedicated to sustainable energy solutions. While France has halted conventional upstream petroleum activities domestically, the nation remains a global leader in energy technology and possesses a significant pool of experienced</w:t>
      </w:r>
      <w:r>
        <w:t xml:space="preserve"> </w:t>
      </w:r>
      <w:r>
        <w:rPr>
          <w:iCs/>
          <w:i/>
        </w:rPr>
        <w:t xml:space="preserve">Petroleum Engineer</w:t>
      </w:r>
      <w:r>
        <w:t xml:space="preserve"> </w:t>
      </w:r>
      <w:r>
        <w:t xml:space="preserve">professionals. This presents a critical juncture: rather than phasing out this expertise, France needs to strategically redirect it towards emerging sustainable technologies. The research must be situated within the Parisian academic and policy ecosystem because it is here that the convergence of engineering knowledge, policy-making, and innovation occurs most dynamically.</w:t>
      </w:r>
    </w:p>
    <w:p>
      <w:pPr>
        <w:pStyle w:val="BodyText"/>
      </w:pPr>
      <w:r>
        <w:t xml:space="preserve">Ignoring this shift risks wasting valuable technical skills and potential contributions to France's energy transition goals. Conversely, successfully adapting petroleum engineering competencies could accelerate deployment of solutions like Carbon Capture, Utilization and Storage (CCUS), geothermal energy extraction (especially deep geothermal in urban settings like Paris Basin), hydrogen infrastructure development, and the sustainable management of legacy oil fields for carbon storage. This research directly addresses a critical gap in the French energy transition strategy.</w:t>
      </w:r>
    </w:p>
    <w:bookmarkEnd w:id="21"/>
    <w:bookmarkStart w:id="22" w:name="research-objectives"/>
    <w:p>
      <w:pPr>
        <w:pStyle w:val="Heading2"/>
      </w:pPr>
      <w:r>
        <w:t xml:space="preserve">Research Objectives</w:t>
      </w:r>
    </w:p>
    <w:p>
      <w:pPr>
        <w:pStyle w:val="FirstParagraph"/>
      </w:pPr>
      <w:r>
        <w:t xml:space="preserve">This Thesis Proposal aims to achieve the following specific objectives within the French context:</w:t>
      </w:r>
    </w:p>
    <w:p>
      <w:pPr>
        <w:numPr>
          <w:ilvl w:val="0"/>
          <w:numId w:val="1001"/>
        </w:numPr>
        <w:pStyle w:val="Compact"/>
      </w:pPr>
      <w:r>
        <w:rPr>
          <w:bCs/>
          <w:b/>
        </w:rPr>
        <w:t xml:space="preserve">Assess Current Expertise &amp; Policy Alignment:</w:t>
      </w:r>
      <w:r>
        <w:t xml:space="preserve"> </w:t>
      </w:r>
      <w:r>
        <w:t xml:space="preserve">Analyze the current skillset of Petroleum Engineers in France (particularly those based in Paris and its academic institutions) and map it against the technical requirements for emerging sustainable energy systems (CCUS, geothermal, hydrogen), identifying transferable skills and critical gaps.</w:t>
      </w:r>
    </w:p>
    <w:p>
      <w:pPr>
        <w:numPr>
          <w:ilvl w:val="0"/>
          <w:numId w:val="1001"/>
        </w:numPr>
        <w:pStyle w:val="Compact"/>
      </w:pPr>
      <w:r>
        <w:rPr>
          <w:bCs/>
          <w:b/>
        </w:rPr>
        <w:t xml:space="preserve">Identify Paris-Specific Transition Pathways:</w:t>
      </w:r>
      <w:r>
        <w:t xml:space="preserve"> </w:t>
      </w:r>
      <w:r>
        <w:t xml:space="preserve">Investigate concrete opportunities for Petroleum Engineers to contribute within the Paris metropolitan area and its immediate surroundings. This includes evaluating potential pilot projects for CO2 storage in depleted hydrocarbon reservoirs (e.g., offshore or onshore basins near Paris), feasibility studies for urban deep geothermal, and infrastructure repurposing.</w:t>
      </w:r>
    </w:p>
    <w:p>
      <w:pPr>
        <w:numPr>
          <w:ilvl w:val="0"/>
          <w:numId w:val="1001"/>
        </w:numPr>
        <w:pStyle w:val="Compact"/>
      </w:pPr>
      <w:r>
        <w:rPr>
          <w:bCs/>
          <w:b/>
        </w:rPr>
        <w:t xml:space="preserve">Develop a Framework for Professional Transition:</w:t>
      </w:r>
      <w:r>
        <w:t xml:space="preserve"> </w:t>
      </w:r>
      <w:r>
        <w:t xml:space="preserve">Propose a structured framework, developed in collaboration with key stakeholders (IFPEN, TotalEnergies' renewables division, Parisian universities like Sorbonne University, French Ministry for Ecological Transition), outlining pathways for Petroleum Engineers to re-skill and contribute effectively within the sustainable energy sector.</w:t>
      </w:r>
    </w:p>
    <w:p>
      <w:pPr>
        <w:numPr>
          <w:ilvl w:val="0"/>
          <w:numId w:val="1001"/>
        </w:numPr>
        <w:pStyle w:val="Compact"/>
      </w:pPr>
      <w:r>
        <w:rPr>
          <w:bCs/>
          <w:b/>
        </w:rPr>
        <w:t xml:space="preserve">Evaluate Socio-Economic Impacts:</w:t>
      </w:r>
      <w:r>
        <w:t xml:space="preserve"> </w:t>
      </w:r>
      <w:r>
        <w:t xml:space="preserve">Assess the potential socio-economic benefits of this professional transition strategy for France, particularly in maintaining high-value engineering jobs within Parisian economic clusters and supporting national decarbonization targets without significant workforce disruption.</w:t>
      </w:r>
    </w:p>
    <w:bookmarkEnd w:id="22"/>
    <w:bookmarkStart w:id="23" w:name="X44e3d294d789be597d32f0dfa2dcadc5b0c037c"/>
    <w:p>
      <w:pPr>
        <w:pStyle w:val="Heading2"/>
      </w:pPr>
      <w:r>
        <w:t xml:space="preserve">Literature Review (Gaps in Current Research)</w:t>
      </w:r>
    </w:p>
    <w:p>
      <w:pPr>
        <w:pStyle w:val="FirstParagraph"/>
      </w:pPr>
      <w:r>
        <w:t xml:space="preserve">While substantial literature exists on the technical aspects of CCUS, geothermal, and hydrogen technologies globally, there is a critical lack of research specifically addressing the *human capital transition* – how to effectively leverage the existing petroleum engineering workforce within a national policy context like France. Most studies focus on technological challenges or market economics, not the skilled professional shift required. Research on energy transitions in France often centers on policy and economics, with insufficient depth on the practical integration of technical expertise. This Thesis Proposal directly addresses this gap by focusing squarely on the</w:t>
      </w:r>
      <w:r>
        <w:t xml:space="preserve"> </w:t>
      </w:r>
      <w:r>
        <w:rPr>
          <w:iCs/>
          <w:i/>
        </w:rPr>
        <w:t xml:space="preserve">Petroleum Engineer</w:t>
      </w:r>
      <w:r>
        <w:t xml:space="preserve"> </w:t>
      </w:r>
      <w:r>
        <w:t xml:space="preserve">as a key agent of transition within the unique framework of</w:t>
      </w:r>
      <w:r>
        <w:t xml:space="preserve"> </w:t>
      </w:r>
      <w:r>
        <w:rPr>
          <w:iCs/>
          <w:i/>
        </w:rPr>
        <w:t xml:space="preserve">France Paris</w:t>
      </w:r>
      <w:r>
        <w:t xml:space="preserve">.</w:t>
      </w:r>
    </w:p>
    <w:bookmarkEnd w:id="23"/>
    <w:bookmarkStart w:id="24" w:name="methodology"/>
    <w:p>
      <w:pPr>
        <w:pStyle w:val="Heading2"/>
      </w:pPr>
      <w:r>
        <w:t xml:space="preserve">Methodology</w:t>
      </w:r>
    </w:p>
    <w:p>
      <w:pPr>
        <w:pStyle w:val="FirstParagraph"/>
      </w:pPr>
      <w:r>
        <w:t xml:space="preserve">This research employs a mixed-methods approach, designed for relevance to the Parisian context:</w:t>
      </w:r>
    </w:p>
    <w:p>
      <w:pPr>
        <w:numPr>
          <w:ilvl w:val="0"/>
          <w:numId w:val="1002"/>
        </w:numPr>
        <w:pStyle w:val="Compact"/>
      </w:pPr>
      <w:r>
        <w:rPr>
          <w:bCs/>
          <w:b/>
        </w:rPr>
        <w:t xml:space="preserve">Qualitative Analysis:</w:t>
      </w:r>
      <w:r>
        <w:t xml:space="preserve"> </w:t>
      </w:r>
      <w:r>
        <w:t xml:space="preserve">In-depth interviews with 30-40 key stakeholders in Paris: Senior Petroleum Engineers (retired and active), representatives from IFPEN, TotalEnergies, ENGIE, French Ministry for Ecological Transition, academic researchers at Mines Paristech/Sorbonne University, and regional energy agencies. Focus groups will explore challenges and opportunities for transition.</w:t>
      </w:r>
    </w:p>
    <w:p>
      <w:pPr>
        <w:numPr>
          <w:ilvl w:val="0"/>
          <w:numId w:val="1002"/>
        </w:numPr>
        <w:pStyle w:val="Compact"/>
      </w:pPr>
      <w:r>
        <w:rPr>
          <w:bCs/>
          <w:b/>
        </w:rPr>
        <w:t xml:space="preserve">Case Study Analysis:</w:t>
      </w:r>
      <w:r>
        <w:t xml:space="preserve"> </w:t>
      </w:r>
      <w:r>
        <w:t xml:space="preserve">Detailed examination of 2-3 specific Paris-region projects where petroleum engineering skills are being or could be applied (e.g., potential CCUS site characterization in the Paris Basin, planning for district heating geothermal networks near Paris). This provides concrete examples grounded in local geography and policy.</w:t>
      </w:r>
    </w:p>
    <w:p>
      <w:pPr>
        <w:numPr>
          <w:ilvl w:val="0"/>
          <w:numId w:val="1002"/>
        </w:numPr>
        <w:pStyle w:val="Compact"/>
      </w:pPr>
      <w:r>
        <w:rPr>
          <w:bCs/>
          <w:b/>
        </w:rPr>
        <w:t xml:space="preserve">Skill Gap &amp; Framework Development:</w:t>
      </w:r>
      <w:r>
        <w:t xml:space="preserve"> </w:t>
      </w:r>
      <w:r>
        <w:t xml:space="preserve">Using interview data and case studies, a comprehensive skills matrix will be developed. This matrix will feed into the creation of the proposed transition framework, validated through workshops with industry partners based in Paris.</w:t>
      </w:r>
    </w:p>
    <w:p>
      <w:pPr>
        <w:numPr>
          <w:ilvl w:val="0"/>
          <w:numId w:val="1002"/>
        </w:numPr>
        <w:pStyle w:val="Compact"/>
      </w:pPr>
      <w:r>
        <w:rPr>
          <w:bCs/>
          <w:b/>
        </w:rPr>
        <w:t xml:space="preserve">Policy Analysis:</w:t>
      </w:r>
      <w:r>
        <w:t xml:space="preserve"> </w:t>
      </w:r>
      <w:r>
        <w:t xml:space="preserve">Review of French energy policies (Law on Energy Transition, National Low-Carbon Strategy), European directives (European Green Deal), and Paris-specific initiatives to ensure the research aligns with and can inform actual policy pathways.</w:t>
      </w:r>
    </w:p>
    <w:bookmarkEnd w:id="24"/>
    <w:bookmarkStart w:id="25" w:name="expected-contribution"/>
    <w:p>
      <w:pPr>
        <w:pStyle w:val="Heading2"/>
      </w:pPr>
      <w:r>
        <w:t xml:space="preserve">Expected Contribution</w:t>
      </w:r>
    </w:p>
    <w:p>
      <w:pPr>
        <w:pStyle w:val="FirstParagraph"/>
      </w:pPr>
      <w:r>
        <w:t xml:space="preserve">This Thesis Proposal anticipates significant contributions:</w:t>
      </w:r>
    </w:p>
    <w:p>
      <w:pPr>
        <w:numPr>
          <w:ilvl w:val="0"/>
          <w:numId w:val="1003"/>
        </w:numPr>
        <w:pStyle w:val="Compact"/>
      </w:pPr>
      <w:r>
        <w:rPr>
          <w:bCs/>
          <w:b/>
        </w:rPr>
        <w:t xml:space="preserve">Academic:</w:t>
      </w:r>
      <w:r>
        <w:t xml:space="preserve"> </w:t>
      </w:r>
      <w:r>
        <w:t xml:space="preserve">Advances the field of energy transition studies by providing the first comprehensive analysis of petroleum engineer professional transition within a major national policy context (France), specifically centered on Paris as a hub.</w:t>
      </w:r>
    </w:p>
    <w:p>
      <w:pPr>
        <w:numPr>
          <w:ilvl w:val="0"/>
          <w:numId w:val="1003"/>
        </w:numPr>
        <w:pStyle w:val="Compact"/>
      </w:pPr>
      <w:r>
        <w:rPr>
          <w:bCs/>
          <w:b/>
        </w:rPr>
        <w:t xml:space="preserve">Policy &amp; Industry:</w:t>
      </w:r>
      <w:r>
        <w:t xml:space="preserve"> </w:t>
      </w:r>
      <w:r>
        <w:t xml:space="preserve">Delivers a practical, actionable framework for French government agencies and energy companies (especially those headquartered in Paris) to develop targeted re-skilling programs and project pipelines, maximizing the value of existing engineering talent.</w:t>
      </w:r>
    </w:p>
    <w:p>
      <w:pPr>
        <w:numPr>
          <w:ilvl w:val="0"/>
          <w:numId w:val="1003"/>
        </w:numPr>
        <w:pStyle w:val="Compact"/>
      </w:pPr>
      <w:r>
        <w:rPr>
          <w:bCs/>
          <w:b/>
        </w:rPr>
        <w:t xml:space="preserve">Societal:</w:t>
      </w:r>
      <w:r>
        <w:t xml:space="preserve"> </w:t>
      </w:r>
      <w:r>
        <w:t xml:space="preserve">Contributes directly to France's social acceptance of its energy transition by demonstrating a viable path for maintaining high-skilled employment in the energy sector while achieving climate goals, crucial for public support in Paris and nationwide.</w:t>
      </w:r>
    </w:p>
    <w:bookmarkEnd w:id="25"/>
    <w:bookmarkStart w:id="26" w:name="conclusion"/>
    <w:p>
      <w:pPr>
        <w:pStyle w:val="Heading2"/>
      </w:pPr>
      <w:r>
        <w:t xml:space="preserve">Conclusion</w:t>
      </w:r>
    </w:p>
    <w:p>
      <w:pPr>
        <w:pStyle w:val="FirstParagraph"/>
      </w:pPr>
      <w:r>
        <w:t xml:space="preserve">The role of the Petroleum Engineer in contemporary France is irrevocably shifting from fossil fuel extraction to enabling sustainable energy systems. This Thesis Proposal establishes a necessary research agenda focused squarely on this transition within the dynamic environment of Paris, France. By leveraging the unique confluence of policy leadership, academic excellence, and industrial innovation present in Paris, this research will provide critical insights and practical tools to ensure that France's valuable petroleum engineering expertise becomes a cornerstone of its successful energy transition. The outcome is not merely an academic exercise; it is a vital step towards securing France's position as a leader in the global green economy, with Paris at its innovative forefront. This</w:t>
      </w:r>
      <w:r>
        <w:t xml:space="preserve"> </w:t>
      </w:r>
      <w:r>
        <w:rPr>
          <w:iCs/>
          <w:i/>
        </w:rPr>
        <w:t xml:space="preserve">Thesis Proposal</w:t>
      </w:r>
      <w:r>
        <w:t xml:space="preserve"> </w:t>
      </w:r>
      <w:r>
        <w:t xml:space="preserve">directly addresses the future of the</w:t>
      </w:r>
      <w:r>
        <w:t xml:space="preserve"> </w:t>
      </w:r>
      <w:r>
        <w:rPr>
          <w:iCs/>
          <w:i/>
        </w:rPr>
        <w:t xml:space="preserve">Petroleum Engineer</w:t>
      </w:r>
      <w:r>
        <w:t xml:space="preserve"> </w:t>
      </w:r>
      <w:r>
        <w:t xml:space="preserve">in the heart of France's sustainable energy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Petroleum Engineer in the Context of Energy Transition for France Paris</dc:title>
  <dc:creator/>
  <dc:language>en</dc:language>
  <cp:keywords/>
  <dcterms:created xsi:type="dcterms:W3CDTF">2026-05-29T23:36:45Z</dcterms:created>
  <dcterms:modified xsi:type="dcterms:W3CDTF">2026-05-29T23:36:45Z</dcterms:modified>
</cp:coreProperties>
</file>

<file path=docProps/custom.xml><?xml version="1.0" encoding="utf-8"?>
<Properties xmlns="http://schemas.openxmlformats.org/officeDocument/2006/custom-properties" xmlns:vt="http://schemas.openxmlformats.org/officeDocument/2006/docPropsVTypes"/>
</file>