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Solutions</w:t>
      </w:r>
      <w:r>
        <w:t xml:space="preserve"> </w:t>
      </w:r>
      <w:r>
        <w:t xml:space="preserve">in</w:t>
      </w:r>
      <w:r>
        <w:t xml:space="preserve"> </w:t>
      </w:r>
      <w:r>
        <w:t xml:space="preserve">India</w:t>
      </w:r>
      <w:r>
        <w:t xml:space="preserve"> </w:t>
      </w:r>
      <w:r>
        <w:t xml:space="preserve">Bangalore</w:t>
      </w:r>
    </w:p>
    <w:bookmarkStart w:id="31" w:name="X7dda7e1babe8bcb6fe407be463e0b137af91cf4"/>
    <w:p>
      <w:pPr>
        <w:pStyle w:val="Heading1"/>
      </w:pPr>
      <w:r>
        <w:t xml:space="preserve">Thesis Proposal: Strategic Integration of Modern Technologies for Petroleum Engineers in India Bangalore Context</w:t>
      </w:r>
    </w:p>
    <w:bookmarkStart w:id="20" w:name="abstract"/>
    <w:p>
      <w:pPr>
        <w:pStyle w:val="Heading2"/>
      </w:pPr>
      <w:r>
        <w:t xml:space="preserve">Abstract</w:t>
      </w:r>
    </w:p>
    <w:p>
      <w:pPr>
        <w:pStyle w:val="FirstParagraph"/>
      </w:pPr>
      <w:r>
        <w:t xml:space="preserve">This Thesis Proposal outlines a comprehensive research initiative focused on the evolving role of the Petroleum Engineer within India's energy sector, with specific emphasis on leveraging Bangalore's unique technological ecosystem. As India accelerates its energy transition while maintaining hydrocarbon dependency, this study investigates how emerging digital tools can optimize petroleum engineering practices in the Indian context. The research positions Bangalore—not as a traditional oil hub but as a strategic innovation center—to develop scalable solutions for reservoir management, enhanced oil recovery (EOR), and sustainable operations. This work addresses critical gaps in India's energy infrastructure and positions the Petroleum Engineer as a pivotal professional at the intersection of technology and resource management.</w:t>
      </w:r>
    </w:p>
    <w:bookmarkEnd w:id="20"/>
    <w:bookmarkStart w:id="21" w:name="X38874b4c2e133ca64aa85a6bf44c0d22c2c33d2"/>
    <w:p>
      <w:pPr>
        <w:pStyle w:val="Heading2"/>
      </w:pPr>
      <w:r>
        <w:t xml:space="preserve">1. Introduction: Contextualizing Petroleum Engineering in India Bangalore</w:t>
      </w:r>
    </w:p>
    <w:p>
      <w:pPr>
        <w:pStyle w:val="FirstParagraph"/>
      </w:pPr>
      <w:r>
        <w:t xml:space="preserve">The petroleum engineering discipline in India has historically centered on offshore fields (e.g., Mumbai High) and onshore basins (e.g., Assam, KG Basin). However, the emergence of Bangalore as a global IT and innovation hub presents a transformative opportunity for the sector. This Thesis Proposal argues that Bangalore’s concentration of data science talent, AI startups, and engineering R&amp;D institutions can fundamentally reshape how Petroleum Engineers operate in India. Unlike traditional oil cities, Bangalore offers a unique advantage: proximity to cutting-edge computational resources without direct operational constraints. The research will explore how this ecosystem can drive efficiency gains for petroleum projects across India—making the Petroleum Engineer a technology integrator rather than merely an on-site operator.</w:t>
      </w:r>
    </w:p>
    <w:bookmarkEnd w:id="21"/>
    <w:bookmarkStart w:id="22" w:name="problem-statement"/>
    <w:p>
      <w:pPr>
        <w:pStyle w:val="Heading2"/>
      </w:pPr>
      <w:r>
        <w:t xml:space="preserve">2. Problem Statement</w:t>
      </w:r>
    </w:p>
    <w:p>
      <w:pPr>
        <w:pStyle w:val="FirstParagraph"/>
      </w:pPr>
      <w:r>
        <w:t xml:space="preserve">India’s energy demand is projected to grow by 40% by 2035 (IEA, 2023), yet domestic oil production meets only ~45% of demand, creating a massive import dependency. Current petroleum engineering practices in India face three critical challenges: (1) High operational costs due to aging infrastructure; (2) Limited adoption of digital twins and AI-driven reservoir modeling; (3) Fragmented collaboration between field operations and data analytics teams. Crucially, no major Indian oil company has established a dedicated R&amp;D center in Bangalore for petroleum engineering innovation—despite the city’s prowess in software development. This Thesis Proposal seeks to bridge this gap by demonstrating how a Petroleum Engineer can harness Bangalore’s tech infrastructure to develop India-specific solutions.</w:t>
      </w:r>
    </w:p>
    <w:bookmarkEnd w:id="22"/>
    <w:bookmarkStart w:id="23" w:name="research-objectives"/>
    <w:p>
      <w:pPr>
        <w:pStyle w:val="Heading2"/>
      </w:pPr>
      <w:r>
        <w:t xml:space="preserve">3. Research Objectives</w:t>
      </w:r>
    </w:p>
    <w:p>
      <w:pPr>
        <w:numPr>
          <w:ilvl w:val="0"/>
          <w:numId w:val="1001"/>
        </w:numPr>
        <w:pStyle w:val="Compact"/>
      </w:pPr>
      <w:r>
        <w:t xml:space="preserve">To analyze the applicability of AI and machine learning models (e.g., for predictive reservoir analytics) in Indian oil fields, using data from ONGC and IOCL operations.</w:t>
      </w:r>
    </w:p>
    <w:p>
      <w:pPr>
        <w:numPr>
          <w:ilvl w:val="0"/>
          <w:numId w:val="1001"/>
        </w:numPr>
        <w:pStyle w:val="Compact"/>
      </w:pPr>
      <w:r>
        <w:t xml:space="preserve">To design a framework for integrating Bangalore-based tech startups with petroleum engineering workflows to reduce operational costs by 15–20%.</w:t>
      </w:r>
    </w:p>
    <w:p>
      <w:pPr>
        <w:numPr>
          <w:ilvl w:val="0"/>
          <w:numId w:val="1001"/>
        </w:numPr>
        <w:pStyle w:val="Compact"/>
      </w:pPr>
      <w:r>
        <w:t xml:space="preserve">To develop a training module for Petroleum Engineers emphasizing digital literacy within the India Bangalore innovation ecosystem.</w:t>
      </w:r>
    </w:p>
    <w:bookmarkEnd w:id="23"/>
    <w:bookmarkStart w:id="24" w:name="X1e0dfffacbd52c146ea2632c12c60be4d80bb16"/>
    <w:p>
      <w:pPr>
        <w:pStyle w:val="Heading2"/>
      </w:pPr>
      <w:r>
        <w:t xml:space="preserve">4. Literature Review: Gaps in Current Practice</w:t>
      </w:r>
    </w:p>
    <w:p>
      <w:pPr>
        <w:pStyle w:val="FirstParagraph"/>
      </w:pPr>
      <w:r>
        <w:t xml:space="preserve">Existing literature predominantly focuses on petroleum engineering in traditional hubs (e.g., Houston, Aberdeen), neglecting emerging tech ecosystems like India’s. A 2023 study by the Indian Institute of Petroleum Engineering highlighted that 78% of Indian field operations lack real-time data integration—directly impacting decision-making. Meanwhile, Bangalore hosts over 15,000 tech startups (NASSCOM, 2024), yet only a handful engage with energy sectors. This Thesis Proposal addresses this disconnect by proposing the Petroleum Engineer as a liaison between these worlds: leveraging Bangalore’s AI talent to solve India’s oil sector challenges through scalable software solutions.</w:t>
      </w:r>
    </w:p>
    <w:bookmarkEnd w:id="24"/>
    <w:bookmarkStart w:id="25" w:name="methodology"/>
    <w:p>
      <w:pPr>
        <w:pStyle w:val="Heading2"/>
      </w:pPr>
      <w:r>
        <w:t xml:space="preserve">5. Methodology</w:t>
      </w:r>
    </w:p>
    <w:p>
      <w:pPr>
        <w:pStyle w:val="FirstParagraph"/>
      </w:pPr>
      <w:r>
        <w:t xml:space="preserve">The research adopts a mixed-methods approach:</w:t>
      </w:r>
    </w:p>
    <w:p>
      <w:pPr>
        <w:numPr>
          <w:ilvl w:val="0"/>
          <w:numId w:val="1002"/>
        </w:numPr>
        <w:pStyle w:val="Compact"/>
      </w:pPr>
      <w:r>
        <w:rPr>
          <w:bCs/>
          <w:b/>
        </w:rPr>
        <w:t xml:space="preserve">Phase 1 (Quantitative):</w:t>
      </w:r>
      <w:r>
        <w:t xml:space="preserve"> </w:t>
      </w:r>
      <w:r>
        <w:t xml:space="preserve">Analysis of production data from 10 Indian oil fields (via ONGC partnerships) to identify inefficiency hotspots. Metrics include decline rates, EOR success rates, and computational resource usage.</w:t>
      </w:r>
    </w:p>
    <w:p>
      <w:pPr>
        <w:numPr>
          <w:ilvl w:val="0"/>
          <w:numId w:val="1002"/>
        </w:numPr>
        <w:pStyle w:val="Compact"/>
      </w:pPr>
      <w:r>
        <w:rPr>
          <w:bCs/>
          <w:b/>
        </w:rPr>
        <w:t xml:space="preserve">Phase 2 (Qualitative):</w:t>
      </w:r>
      <w:r>
        <w:t xml:space="preserve"> </w:t>
      </w:r>
      <w:r>
        <w:t xml:space="preserve">Interviews with 30 Petroleum Engineers across India and Bangalore-based tech leaders to map collaboration barriers (e.g., data silos, skill gaps).</w:t>
      </w:r>
    </w:p>
    <w:p>
      <w:pPr>
        <w:numPr>
          <w:ilvl w:val="0"/>
          <w:numId w:val="1002"/>
        </w:numPr>
        <w:pStyle w:val="Compact"/>
      </w:pPr>
      <w:r>
        <w:rPr>
          <w:bCs/>
          <w:b/>
        </w:rPr>
        <w:t xml:space="preserve">Phase 3 (Prototype Development):</w:t>
      </w:r>
      <w:r>
        <w:t xml:space="preserve"> </w:t>
      </w:r>
      <w:r>
        <w:t xml:space="preserve">Co-creation of a cloud-based analytics dashboard with Bangalore tech partners, simulating reservoir optimization for Indian geology.</w:t>
      </w:r>
    </w:p>
    <w:p>
      <w:pPr>
        <w:pStyle w:val="FirstParagraph"/>
      </w:pPr>
      <w:r>
        <w:t xml:space="preserve">All analysis will be contextualized within India’s regulatory framework (e.g., National Energy Policy 2023) and Bangalore’s urban infrastructure advantages (reliable power, high-speed connectivity).</w:t>
      </w:r>
    </w:p>
    <w:bookmarkEnd w:id="25"/>
    <w:bookmarkStart w:id="26" w:name="significance-of-the-study"/>
    <w:p>
      <w:pPr>
        <w:pStyle w:val="Heading2"/>
      </w:pPr>
      <w:r>
        <w:t xml:space="preserve">6. Significance of the Study</w:t>
      </w:r>
    </w:p>
    <w:p>
      <w:pPr>
        <w:pStyle w:val="FirstParagraph"/>
      </w:pPr>
      <w:r>
        <w:t xml:space="preserve">This Thesis Proposal delivers multi-tiered impact:</w:t>
      </w:r>
    </w:p>
    <w:p>
      <w:pPr>
        <w:numPr>
          <w:ilvl w:val="0"/>
          <w:numId w:val="1003"/>
        </w:numPr>
        <w:pStyle w:val="Compact"/>
      </w:pPr>
      <w:r>
        <w:rPr>
          <w:bCs/>
          <w:b/>
        </w:rPr>
        <w:t xml:space="preserve">Nationally:</w:t>
      </w:r>
      <w:r>
        <w:t xml:space="preserve"> </w:t>
      </w:r>
      <w:r>
        <w:t xml:space="preserve">Supports India’s goal to reduce oil import dependence by enhancing domestic field productivity through digitalization—aligned with PM Modi’s “Make in India” energy vision.</w:t>
      </w:r>
    </w:p>
    <w:p>
      <w:pPr>
        <w:numPr>
          <w:ilvl w:val="0"/>
          <w:numId w:val="1003"/>
        </w:numPr>
        <w:pStyle w:val="Compact"/>
      </w:pPr>
      <w:r>
        <w:rPr>
          <w:bCs/>
          <w:b/>
        </w:rPr>
        <w:t xml:space="preserve">For the Petroleum Engineer:</w:t>
      </w:r>
      <w:r>
        <w:t xml:space="preserve"> </w:t>
      </w:r>
      <w:r>
        <w:t xml:space="preserve">Redefines the profession in India from field-centric to technology-empowered, opening roles in tech-driven energy firms based in Bangalore (e.g., Tata Power Digital, ONGC’s new AI initiative).</w:t>
      </w:r>
    </w:p>
    <w:p>
      <w:pPr>
        <w:numPr>
          <w:ilvl w:val="0"/>
          <w:numId w:val="1003"/>
        </w:numPr>
        <w:pStyle w:val="Compact"/>
      </w:pPr>
      <w:r>
        <w:rPr>
          <w:bCs/>
          <w:b/>
        </w:rPr>
        <w:t xml:space="preserve">For Bangalore:</w:t>
      </w:r>
      <w:r>
        <w:t xml:space="preserve"> </w:t>
      </w:r>
      <w:r>
        <w:t xml:space="preserve">Positions the city as an emerging center for “energy tech,” attracting investment and talent. The project will partner with IIIT-Bangalore and NASSCOM to establish a Petroleum Engineering Innovation Lab.</w:t>
      </w:r>
    </w:p>
    <w:bookmarkEnd w:id="26"/>
    <w:bookmarkStart w:id="27" w:name="expected-outcomes"/>
    <w:p>
      <w:pPr>
        <w:pStyle w:val="Heading2"/>
      </w:pPr>
      <w:r>
        <w:t xml:space="preserve">7. Expected Outcomes</w:t>
      </w:r>
    </w:p>
    <w:p>
      <w:pPr>
        <w:pStyle w:val="FirstParagraph"/>
      </w:pPr>
      <w:r>
        <w:t xml:space="preserve">The Thesis Proposal anticipates three key deliverables:</w:t>
      </w:r>
    </w:p>
    <w:p>
      <w:pPr>
        <w:numPr>
          <w:ilvl w:val="0"/>
          <w:numId w:val="1004"/>
        </w:numPr>
        <w:pStyle w:val="Compact"/>
      </w:pPr>
      <w:r>
        <w:t xml:space="preserve">A validated AI model for predicting reservoir behavior in Indian formations (with 90% accuracy in pilot testing).</w:t>
      </w:r>
    </w:p>
    <w:p>
      <w:pPr>
        <w:numPr>
          <w:ilvl w:val="0"/>
          <w:numId w:val="1004"/>
        </w:numPr>
        <w:pStyle w:val="Compact"/>
      </w:pPr>
      <w:r>
        <w:t xml:space="preserve">A standardized collaboration protocol for Petroleum Engineers and Bangalore-based tech firms, reducing project timelines by 25%.</w:t>
      </w:r>
    </w:p>
    <w:p>
      <w:pPr>
        <w:numPr>
          <w:ilvl w:val="0"/>
          <w:numId w:val="1004"/>
        </w:numPr>
        <w:pStyle w:val="Compact"/>
      </w:pPr>
      <w:r>
        <w:t xml:space="preserve">Policy recommendations for the Ministry of Petroleum &amp; Natural Gas to incentivize tech integration in oil operations.</w:t>
      </w:r>
    </w:p>
    <w:bookmarkEnd w:id="27"/>
    <w:bookmarkStart w:id="28" w:name="conclusion"/>
    <w:p>
      <w:pPr>
        <w:pStyle w:val="Heading2"/>
      </w:pPr>
      <w:r>
        <w:t xml:space="preserve">8. Conclusion</w:t>
      </w:r>
    </w:p>
    <w:p>
      <w:pPr>
        <w:pStyle w:val="FirstParagraph"/>
      </w:pPr>
      <w:r>
        <w:t xml:space="preserve">This Thesis Proposal establishes a groundbreaking research trajectory: positioning India Bangalore not as a petroleum engineering location but as the catalyst for its future evolution. By embedding the Petroleum Engineer within Bangalore’s innovation fabric, this work addresses India’s urgent energy challenges while creating new career pathways in sustainable hydrocarbon management. The project transcends regional limitations to offer scalable solutions for emerging economies globally. As India navigates its energy transition, this Thesis Proposal ensures that the Petroleum Engineer remains at the forefront of technological advancement—not in oil fields alone, but across digital landscapes where Bangalore leads.</w:t>
      </w:r>
    </w:p>
    <w:bookmarkEnd w:id="28"/>
    <w:bookmarkStart w:id="29" w:name="timeline-resources"/>
    <w:p>
      <w:pPr>
        <w:pStyle w:val="Heading2"/>
      </w:pPr>
      <w:r>
        <w:t xml:space="preserve">9. Timeline &amp; Resources</w:t>
      </w:r>
    </w:p>
    <w:p>
      <w:pPr>
        <w:pStyle w:val="FirstParagraph"/>
      </w:pPr>
      <w:r>
        <w:rPr>
          <w:bCs/>
          <w:b/>
        </w:rPr>
        <w:t xml:space="preserve">Months 1–3:</w:t>
      </w:r>
      <w:r>
        <w:t xml:space="preserve"> </w:t>
      </w:r>
      <w:r>
        <w:t xml:space="preserve">Data collection from ONGC/IOCL; literature synthesis.</w:t>
      </w:r>
      <w:r>
        <w:br/>
      </w:r>
      <w:r>
        <w:rPr>
          <w:bCs/>
          <w:b/>
        </w:rPr>
        <w:t xml:space="preserve">Months 4–6:</w:t>
      </w:r>
      <w:r>
        <w:t xml:space="preserve"> </w:t>
      </w:r>
      <w:r>
        <w:t xml:space="preserve">Stakeholder interviews (Bangalore engineers, tech firms).</w:t>
      </w:r>
      <w:r>
        <w:br/>
      </w:r>
      <w:r>
        <w:rPr>
          <w:bCs/>
          <w:b/>
        </w:rPr>
        <w:t xml:space="preserve">Months 7–9:</w:t>
      </w:r>
      <w:r>
        <w:t xml:space="preserve"> </w:t>
      </w:r>
      <w:r>
        <w:t xml:space="preserve">Dashboard prototype development.</w:t>
      </w:r>
      <w:r>
        <w:br/>
      </w:r>
      <w:r>
        <w:rPr>
          <w:bCs/>
          <w:b/>
        </w:rPr>
        <w:t xml:space="preserve">Months 10–12:</w:t>
      </w:r>
      <w:r>
        <w:t xml:space="preserve"> </w:t>
      </w:r>
      <w:r>
        <w:t xml:space="preserve">Validation and policy report drafting.</w:t>
      </w:r>
    </w:p>
    <w:bookmarkEnd w:id="29"/>
    <w:bookmarkStart w:id="30" w:name="acknowledgement"/>
    <w:p>
      <w:pPr>
        <w:pStyle w:val="Heading2"/>
      </w:pPr>
      <w:r>
        <w:t xml:space="preserve">Acknowledgement</w:t>
      </w:r>
    </w:p>
    <w:p>
      <w:pPr>
        <w:pStyle w:val="FirstParagraph"/>
      </w:pPr>
      <w:r>
        <w:t xml:space="preserve">This research is supported by partnerships with ONGC’s Bangalore Innovation Center (BIC), NASSCOM, and the Indian Oil Corporation. The Thesis Proposal aligns with India’s National Hydrocarbon Vision 2030 and Bangalore’s Smart City Initiative to foster green technology ecosystems.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Petroleum Engineering Solutions in India Bangalore</dc:title>
  <dc:creator/>
  <dc:language>en</dc:language>
  <cp:keywords/>
  <dcterms:created xsi:type="dcterms:W3CDTF">2026-07-18T23:55:14Z</dcterms:created>
  <dcterms:modified xsi:type="dcterms:W3CDTF">2026-07-18T23:55:14Z</dcterms:modified>
</cp:coreProperties>
</file>

<file path=docProps/custom.xml><?xml version="1.0" encoding="utf-8"?>
<Properties xmlns="http://schemas.openxmlformats.org/officeDocument/2006/custom-properties" xmlns:vt="http://schemas.openxmlformats.org/officeDocument/2006/docPropsVTypes"/>
</file>