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02331ae081b40b0439e169293011f93107e1fff"/>
    <w:p>
      <w:pPr>
        <w:pStyle w:val="Heading1"/>
      </w:pPr>
      <w:r>
        <w:t xml:space="preserve">Thesis Proposal: Advancing Petroleum Engineering Practices for Sustainable Development in Myanmar Yangon</w:t>
      </w:r>
    </w:p>
    <w:bookmarkStart w:id="20" w:name="abstract"/>
    <w:p>
      <w:pPr>
        <w:pStyle w:val="Heading2"/>
      </w:pPr>
      <w:r>
        <w:t xml:space="preserve">Abstract</w:t>
      </w:r>
    </w:p>
    <w:p>
      <w:pPr>
        <w:pStyle w:val="FirstParagraph"/>
      </w:pPr>
      <w:r>
        <w:t xml:space="preserve">This Thesis Proposal outlines a comprehensive research initiative focused on optimizing petroleum engineering practices within the context of Myanmar Yangon. As the economic hub and primary commercial center of Myanmar, Yangon faces critical challenges in energy infrastructure development, resource management, and environmental sustainability. The research aims to equip future Petroleum Engineers with context-specific competencies required to address these challenges effectively. This study will analyze existing hydrocarbon exploration and production frameworks in the Ayeyarwady Basin near Yangon, propose localized technical solutions for enhanced oil recovery (EOR) and spill response, and develop a curriculum model for training Petroleum Engineers attuned to Myanmar Yangon's unique socio-technical landscape. The findings will directly contribute to national energy security strategies while supporting Myanmar's transition toward sustainable petroleum development.</w:t>
      </w:r>
    </w:p>
    <w:bookmarkEnd w:id="20"/>
    <w:bookmarkStart w:id="21" w:name="X0ed6789eb106e85bda3f9312374da6c4fd5638c"/>
    <w:p>
      <w:pPr>
        <w:pStyle w:val="Heading2"/>
      </w:pPr>
      <w:r>
        <w:t xml:space="preserve">1. Introduction: The Imperative for Contextualized Petroleum Engineering in Myanmar Yangon</w:t>
      </w:r>
    </w:p>
    <w:p>
      <w:pPr>
        <w:pStyle w:val="FirstParagraph"/>
      </w:pPr>
      <w:r>
        <w:t xml:space="preserve">Myanmar Yangon, with its strategic location along the Bay of Bengal and proximity to major hydrocarbon basins, represents a critical frontier for petroleum industry development. However, the sector remains underdeveloped compared to regional peers, hampered by outdated infrastructure, limited local technical expertise, and environmental vulnerabilities. The current pipeline system serving Yangon's energy demands relies heavily on imported refined products due to the absence of domestic refining capacity near the city. This Thesis Proposal addresses a critical gap: the lack of locally trained Petroleum Engineers capable of designing and implementing solutions tailored to Yangon's geology, climate, and socio-economic conditions. A Petroleum Engineer operating in Myanmar Yangon must navigate complex factors including monsoon-driven coastal erosion affecting pipeline integrity, community engagement challenges in riverine delta communities, and the need for minimal environmental disruption near sensitive ecosystems like the Ayeyarwady River estuaries.</w:t>
      </w:r>
    </w:p>
    <w:bookmarkEnd w:id="21"/>
    <w:bookmarkStart w:id="22" w:name="problem-statement"/>
    <w:p>
      <w:pPr>
        <w:pStyle w:val="Heading2"/>
      </w:pPr>
      <w:r>
        <w:t xml:space="preserve">2. Problem Statement</w:t>
      </w:r>
    </w:p>
    <w:p>
      <w:pPr>
        <w:pStyle w:val="FirstParagraph"/>
      </w:pPr>
      <w:r>
        <w:t xml:space="preserve">Despite Myanmar's significant offshore oil potential (estimated 5-10 billion barrels in the offshore fields), Yangon lacks a robust petroleum engineering workforce capable of advancing extraction sustainably. Current operations, primarily managed by foreign multinational teams, often fail to integrate local knowledge or address community concerns. This disconnect leads to suboptimal reservoir management, higher environmental risk (e.g., pipeline corrosion issues near Yangon's mangrove forests), and limited technology transfer. The absence of a formalized Petroleum Engineer training program in Myanmar Yangon exacerbates this crisis, resulting in reliance on overseas education that does not emphasize Myanmar-specific challenges like sedimentation rates in the Ayeyarwady Delta or seismic activity patterns affecting well integrity.</w:t>
      </w:r>
    </w:p>
    <w:bookmarkEnd w:id="22"/>
    <w:bookmarkStart w:id="23" w:name="research-objectives"/>
    <w:p>
      <w:pPr>
        <w:pStyle w:val="Heading2"/>
      </w:pPr>
      <w:r>
        <w:t xml:space="preserve">3. Research Objectives</w:t>
      </w:r>
    </w:p>
    <w:p>
      <w:pPr>
        <w:pStyle w:val="FirstParagraph"/>
      </w:pPr>
      <w:r>
        <w:t xml:space="preserve">This Thesis Proposal defines three primary objectives:</w:t>
      </w:r>
    </w:p>
    <w:p>
      <w:pPr>
        <w:numPr>
          <w:ilvl w:val="0"/>
          <w:numId w:val="1001"/>
        </w:numPr>
        <w:pStyle w:val="Compact"/>
      </w:pPr>
      <w:r>
        <w:rPr>
          <w:bCs/>
          <w:b/>
        </w:rPr>
        <w:t xml:space="preserve">Contextual Analysis:</w:t>
      </w:r>
      <w:r>
        <w:t xml:space="preserve"> </w:t>
      </w:r>
      <w:r>
        <w:t xml:space="preserve">Conduct a comprehensive assessment of hydrocarbon reservoir characteristics, existing infrastructure limitations, and environmental sensitivities across key fields within 100km of Myanmar Yangon (e.g., Yenangyaung Basin, offshore Mawlamyine fields).</w:t>
      </w:r>
    </w:p>
    <w:p>
      <w:pPr>
        <w:numPr>
          <w:ilvl w:val="0"/>
          <w:numId w:val="1001"/>
        </w:numPr>
        <w:pStyle w:val="Compact"/>
      </w:pPr>
      <w:r>
        <w:rPr>
          <w:bCs/>
          <w:b/>
        </w:rPr>
        <w:t xml:space="preserve">Solution Development:</w:t>
      </w:r>
      <w:r>
        <w:t xml:space="preserve"> </w:t>
      </w:r>
      <w:r>
        <w:t xml:space="preserve">Design and model localized petroleum engineering solutions for Yangon-specific challenges, including corrosion-resistant pipeline systems for monsoon-affected areas and low-cost EOR techniques suitable for Myanmar's marginal fields.</w:t>
      </w:r>
    </w:p>
    <w:p>
      <w:pPr>
        <w:numPr>
          <w:ilvl w:val="0"/>
          <w:numId w:val="1001"/>
        </w:numPr>
        <w:pStyle w:val="Compact"/>
      </w:pPr>
      <w:r>
        <w:rPr>
          <w:bCs/>
          <w:b/>
        </w:rPr>
        <w:t xml:space="preserve">Workforce Strategy:</w:t>
      </w:r>
      <w:r>
        <w:t xml:space="preserve"> </w:t>
      </w:r>
      <w:r>
        <w:t xml:space="preserve">Develop a curriculum framework for training Petroleum Engineers focused on practical application in Myanmar Yangon’s environment, integrating cultural competence, environmental stewardship, and economic viability.</w:t>
      </w:r>
    </w:p>
    <w:bookmarkEnd w:id="23"/>
    <w:bookmarkStart w:id="24" w:name="methodology"/>
    <w:p>
      <w:pPr>
        <w:pStyle w:val="Heading2"/>
      </w:pPr>
      <w:r>
        <w:t xml:space="preserve">4. Methodology</w:t>
      </w:r>
    </w:p>
    <w:p>
      <w:pPr>
        <w:pStyle w:val="FirstParagraph"/>
      </w:pPr>
      <w:r>
        <w:t xml:space="preserve">The research employs a mixed-methods approach combining field data analysis and stakeholder engagement:</w:t>
      </w:r>
    </w:p>
    <w:p>
      <w:pPr>
        <w:numPr>
          <w:ilvl w:val="0"/>
          <w:numId w:val="1002"/>
        </w:numPr>
        <w:pStyle w:val="Compact"/>
      </w:pPr>
      <w:r>
        <w:rPr>
          <w:bCs/>
          <w:b/>
        </w:rPr>
        <w:t xml:space="preserve">Geospatial &amp; Reservoir Analysis:</w:t>
      </w:r>
      <w:r>
        <w:t xml:space="preserve"> </w:t>
      </w:r>
      <w:r>
        <w:t xml:space="preserve">Utilize publicly available seismic data (from Myanmar Ministry of Energy) and satellite imagery to model reservoir pressure dynamics near Yangon's coastal plains, identifying optimal well placement strategies accounting for sediment movement.</w:t>
      </w:r>
    </w:p>
    <w:p>
      <w:pPr>
        <w:numPr>
          <w:ilvl w:val="0"/>
          <w:numId w:val="1002"/>
        </w:numPr>
        <w:pStyle w:val="Compact"/>
      </w:pPr>
      <w:r>
        <w:rPr>
          <w:bCs/>
          <w:b/>
        </w:rPr>
        <w:t xml:space="preserve">Environmental Impact Assessment:</w:t>
      </w:r>
      <w:r>
        <w:t xml:space="preserve"> </w:t>
      </w:r>
      <w:r>
        <w:t xml:space="preserve">Partner with local environmental NGOs in Yangon to assess current spill response protocols, using historical incident data from the Thilawa Industrial Zone. This will inform the design of corrosion mitigation systems for pipelines traversing estuarine zones.</w:t>
      </w:r>
    </w:p>
    <w:p>
      <w:pPr>
        <w:numPr>
          <w:ilvl w:val="0"/>
          <w:numId w:val="1002"/>
        </w:numPr>
        <w:pStyle w:val="Compact"/>
      </w:pPr>
      <w:r>
        <w:rPr>
          <w:bCs/>
          <w:b/>
        </w:rPr>
        <w:t xml:space="preserve">Stakeholder Workshops:</w:t>
      </w:r>
      <w:r>
        <w:t xml:space="preserve"> </w:t>
      </w:r>
      <w:r>
        <w:t xml:space="preserve">Organize focus groups with Myanmar Petroleum Enterprises (MPE), Yangon University of Technology faculty, and community leaders to co-design the Petroleum Engineer training framework, ensuring cultural relevance and practical applicability.</w:t>
      </w:r>
    </w:p>
    <w:p>
      <w:pPr>
        <w:numPr>
          <w:ilvl w:val="0"/>
          <w:numId w:val="1002"/>
        </w:numPr>
        <w:pStyle w:val="Compact"/>
      </w:pPr>
      <w:r>
        <w:rPr>
          <w:bCs/>
          <w:b/>
        </w:rPr>
        <w:t xml:space="preserve">Technical Modeling:</w:t>
      </w:r>
      <w:r>
        <w:t xml:space="preserve"> </w:t>
      </w:r>
      <w:r>
        <w:t xml:space="preserve">Develop computer simulations for EOR methods (e.g., polymer flooding adapted for low-permeability Myanmar reservoirs) using software like Petrel, validated against data from Myanmar's existing fields.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petroleum engineering practice in Myanmar Yangon:</w:t>
      </w:r>
    </w:p>
    <w:p>
      <w:pPr>
        <w:numPr>
          <w:ilvl w:val="0"/>
          <w:numId w:val="1003"/>
        </w:numPr>
        <w:pStyle w:val="Compact"/>
      </w:pPr>
      <w:r>
        <w:rPr>
          <w:bCs/>
          <w:b/>
        </w:rPr>
        <w:t xml:space="preserve">National Impact:</w:t>
      </w:r>
      <w:r>
        <w:t xml:space="preserve"> </w:t>
      </w:r>
      <w:r>
        <w:t xml:space="preserve">The proposed EOR techniques could increase recovery rates from aging Yangon-region fields by 15-20%, directly boosting domestic oil supply and reducing import dependency.</w:t>
      </w:r>
    </w:p>
    <w:p>
      <w:pPr>
        <w:numPr>
          <w:ilvl w:val="0"/>
          <w:numId w:val="1003"/>
        </w:numPr>
        <w:pStyle w:val="Compact"/>
      </w:pPr>
      <w:r>
        <w:rPr>
          <w:bCs/>
          <w:b/>
        </w:rPr>
        <w:t xml:space="preserve">Workforce Development:</w:t>
      </w:r>
      <w:r>
        <w:t xml:space="preserve"> </w:t>
      </w:r>
      <w:r>
        <w:t xml:space="preserve">The curriculum model will provide the first locally relevant framework for training Petroleum Engineers, addressing the critical shortage of Myanmar nationals with specialized field experience in Yangon's context.</w:t>
      </w:r>
    </w:p>
    <w:p>
      <w:pPr>
        <w:numPr>
          <w:ilvl w:val="0"/>
          <w:numId w:val="1003"/>
        </w:numPr>
        <w:pStyle w:val="Compact"/>
      </w:pPr>
      <w:r>
        <w:rPr>
          <w:bCs/>
          <w:b/>
        </w:rPr>
        <w:t xml:space="preserve">Sustainability:</w:t>
      </w:r>
      <w:r>
        <w:t xml:space="preserve"> </w:t>
      </w:r>
      <w:r>
        <w:t xml:space="preserve">Solutions prioritizing reduced environmental footprint (e.g., using bio-based corrosion inhibitors suitable for Yangon's humid climate) align with Myanmar’s 2030 National Energy Policy and global ESG standards.</w:t>
      </w:r>
    </w:p>
    <w:bookmarkEnd w:id="25"/>
    <w:bookmarkStart w:id="26" w:name="timeline"/>
    <w:p>
      <w:pPr>
        <w:pStyle w:val="Heading2"/>
      </w:pPr>
      <w:r>
        <w:t xml:space="preserve">6. Timeline</w:t>
      </w:r>
    </w:p>
    <w:p>
      <w:pPr>
        <w:pStyle w:val="FirstParagraph"/>
      </w:pPr>
      <w:r>
        <w:t xml:space="preserve">The research is structured over 18 months:</w:t>
      </w:r>
    </w:p>
    <w:p>
      <w:pPr>
        <w:numPr>
          <w:ilvl w:val="0"/>
          <w:numId w:val="1004"/>
        </w:numPr>
        <w:pStyle w:val="Compact"/>
      </w:pPr>
      <w:r>
        <w:rPr>
          <w:bCs/>
          <w:b/>
        </w:rPr>
        <w:t xml:space="preserve">Months 1-4:</w:t>
      </w:r>
      <w:r>
        <w:t xml:space="preserve"> </w:t>
      </w:r>
      <w:r>
        <w:t xml:space="preserve">Literature review, data collection, and stakeholder identification in Myanmar Yangon.</w:t>
      </w:r>
    </w:p>
    <w:p>
      <w:pPr>
        <w:numPr>
          <w:ilvl w:val="0"/>
          <w:numId w:val="1004"/>
        </w:numPr>
        <w:pStyle w:val="Compact"/>
      </w:pPr>
      <w:r>
        <w:rPr>
          <w:bCs/>
          <w:b/>
        </w:rPr>
        <w:t xml:space="preserve">Months 5-10:</w:t>
      </w:r>
      <w:r>
        <w:t xml:space="preserve"> </w:t>
      </w:r>
      <w:r>
        <w:t xml:space="preserve">Field surveys (with MPE permits), reservoir modeling, and environmental impact analysis near Yangon.</w:t>
      </w:r>
    </w:p>
    <w:p>
      <w:pPr>
        <w:numPr>
          <w:ilvl w:val="0"/>
          <w:numId w:val="1004"/>
        </w:numPr>
        <w:pStyle w:val="Compact"/>
      </w:pPr>
      <w:r>
        <w:rPr>
          <w:bCs/>
          <w:b/>
        </w:rPr>
        <w:t xml:space="preserve">Months 11-14:</w:t>
      </w:r>
      <w:r>
        <w:t xml:space="preserve"> </w:t>
      </w:r>
      <w:r>
        <w:t xml:space="preserve">Development of EOR models and training curriculum framework through stakeholder workshops.</w:t>
      </w:r>
    </w:p>
    <w:p>
      <w:pPr>
        <w:numPr>
          <w:ilvl w:val="0"/>
          <w:numId w:val="1004"/>
        </w:numPr>
        <w:pStyle w:val="Compact"/>
      </w:pPr>
      <w:r>
        <w:rPr>
          <w:bCs/>
          <w:b/>
        </w:rPr>
        <w:t xml:space="preserve">Months 15-18:</w:t>
      </w:r>
      <w:r>
        <w:t xml:space="preserve"> </w:t>
      </w:r>
      <w:r>
        <w:t xml:space="preserve">Final model validation, thesis writing, and dissemination plan targeting Myanmar Energy Ministry stakeholders in Yangon.</w:t>
      </w:r>
    </w:p>
    <w:bookmarkEnd w:id="26"/>
    <w:bookmarkStart w:id="27" w:name="conclusion"/>
    <w:p>
      <w:pPr>
        <w:pStyle w:val="Heading2"/>
      </w:pPr>
      <w:r>
        <w:t xml:space="preserve">7. Conclusion</w:t>
      </w:r>
    </w:p>
    <w:p>
      <w:pPr>
        <w:pStyle w:val="FirstParagraph"/>
      </w:pPr>
      <w:r>
        <w:t xml:space="preserve">The successful completion of this Thesis Proposal will establish a vital foundation for sustainable petroleum development in Myanmar Yangon. By focusing squarely on the needs of a Petroleum Engineer operating within Yangon’s unique environment—characterized by its deltaic geography, monsoon climate, and emerging industrial corridor—the research moves beyond generic technical solutions. It directly responds to Myanmar's national priority of energy self-sufficiency while embedding environmental and social responsibility into engineering practice. This work positions the next generation of Petroleum Engineers in Myanmar Yangon not merely as technicians, but as indispensable leaders who can responsibly steward the nation's hydrocarbon resources for long-term economic growth. The Thesis Proposal thus serves as both an academic blueprint and a practical catalyst for transforming petroleum engineering from an externalized industry into a locally empowered profession vital to Myanmar's future.</w:t>
      </w:r>
    </w:p>
    <w:bookmarkEnd w:id="27"/>
    <w:bookmarkStart w:id="28" w:name="keywords"/>
    <w:p>
      <w:pPr>
        <w:pStyle w:val="Heading2"/>
      </w:pPr>
      <w:r>
        <w:t xml:space="preserve">8. Keywords</w:t>
      </w:r>
    </w:p>
    <w:p>
      <w:pPr>
        <w:pStyle w:val="FirstParagraph"/>
      </w:pPr>
      <w:r>
        <w:t xml:space="preserve">Thesis Proposal, Petroleum Engineer, Myanmar Yangon, Sustainable Hydrocarbon Development, Environmental Stewardship, Enhanced Oil Recovery (EOR), Workforce Training, Ayeyarwady Basin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for Sustainable Development in Myanmar Yangon</dc:title>
  <dc:creator/>
  <dc:language>en</dc:language>
  <cp:keywords/>
  <dcterms:created xsi:type="dcterms:W3CDTF">2026-04-29T12:25:25Z</dcterms:created>
  <dcterms:modified xsi:type="dcterms:W3CDTF">2026-04-29T12:25:25Z</dcterms:modified>
</cp:coreProperties>
</file>

<file path=docProps/custom.xml><?xml version="1.0" encoding="utf-8"?>
<Properties xmlns="http://schemas.openxmlformats.org/officeDocument/2006/custom-properties" xmlns:vt="http://schemas.openxmlformats.org/officeDocument/2006/docPropsVTypes"/>
</file>