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Energy</w:t>
      </w:r>
      <w:r>
        <w:t xml:space="preserve"> </w:t>
      </w:r>
      <w:r>
        <w:t xml:space="preserve">Transition</w:t>
      </w:r>
      <w:r>
        <w:t xml:space="preserve"> </w:t>
      </w:r>
      <w:r>
        <w:t xml:space="preserve">Pathways</w:t>
      </w:r>
      <w:r>
        <w:t xml:space="preserve"> </w:t>
      </w:r>
      <w:r>
        <w:t xml:space="preserve">for</w:t>
      </w:r>
      <w:r>
        <w:t xml:space="preserve"> </w:t>
      </w:r>
      <w:r>
        <w:t xml:space="preserve">Sri</w:t>
      </w:r>
      <w:r>
        <w:t xml:space="preserve"> </w:t>
      </w:r>
      <w:r>
        <w:t xml:space="preserve">Lanka</w:t>
      </w:r>
      <w:r>
        <w:t xml:space="preserve"> </w:t>
      </w:r>
      <w:r>
        <w:t xml:space="preserve">Colombo</w:t>
      </w:r>
      <w:r>
        <w:t xml:space="preserve"> </w:t>
      </w:r>
      <w:r>
        <w:t xml:space="preserve">-</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Expertise</w:t>
      </w:r>
    </w:p>
    <w:bookmarkStart w:id="26" w:name="X05ebb281852ae8a0ad35058ced98866f3503749"/>
    <w:p>
      <w:pPr>
        <w:pStyle w:val="Heading1"/>
      </w:pPr>
      <w:r>
        <w:t xml:space="preserve">Thesis Proposal: Strategic Integration of Petroleum Engineering Skills in Sri Lanka's Energy Transition with Focus on Colombo Metropolitan Area</w:t>
      </w:r>
    </w:p>
    <w:bookmarkStart w:id="20" w:name="abstract-approx.-150-words"/>
    <w:p>
      <w:pPr>
        <w:pStyle w:val="Heading2"/>
      </w:pPr>
      <w:r>
        <w:t xml:space="preserve">Abstract (Approx. 150 words)</w:t>
      </w:r>
    </w:p>
    <w:p>
      <w:pPr>
        <w:pStyle w:val="FirstParagraph"/>
      </w:pPr>
      <w:r>
        <w:t xml:space="preserve">This thesis proposal investigates the strategic adaptation of Petroleum Engineer expertise within Sri Lanka's evolving energy landscape, with particular emphasis on Colombo as the national economic and policy hub. While Sri Lanka lacks commercial petroleum production, it faces acute energy security challenges due to 80%+ oil import dependency. This research proposes that Petroleum Engineers—trained in hydrocarbon systems, reservoir management, and complex logistics—can pivot toward critical roles in renewable energy infrastructure development, carbon capture utilization and storage (CCUS), and sustainable fuel transition strategies. The study will analyze Colombo's unique position as the nation's energy import gateway and policy-making center to develop a framework for Petroleum Engineer re-skilling aligned with Sri Lanka's National Energy Policy 2019 and Climate Action Plan. Expected outcomes include a validated skills transition model for engineering professionals, policy recommendations for Colombo-based institutions, and an assessment of CCUS viability for Sri Lanka's coastal industrial zones.</w:t>
      </w:r>
    </w:p>
    <w:bookmarkEnd w:id="20"/>
    <w:bookmarkStart w:id="21" w:name="X5fa9ba6b291e98831ca0de2eb8eefce6d762377"/>
    <w:p>
      <w:pPr>
        <w:pStyle w:val="Heading2"/>
      </w:pPr>
      <w:r>
        <w:t xml:space="preserve">1. Introduction: Contextualizing Petroleum Engineering in Sri Lanka Colombo (Approx. 200 words)</w:t>
      </w:r>
    </w:p>
    <w:p>
      <w:pPr>
        <w:pStyle w:val="FirstParagraph"/>
      </w:pPr>
      <w:r>
        <w:t xml:space="preserve">Sri Lanka operates within a critical energy paradox: it has no active petroleum production or refining capacity yet consumes ~5 million tons of oil annually, importing 98% of its petroleum needs primarily through the Port of Colombo. This dependency creates severe macroeconomic vulnerabilities, contributing to 18% of national imports and exacerbating foreign exchange shortages. While the term "Petroleum Engineer" traditionally evokes oil field operations, Sri Lanka's reality demands a redefinition of this profession's relevance. The Colombo Metropolitan Area (CMA), housing 30% of the population and 75% of industrial activity, is ground zero for energy policy implementation and import logistics. This thesis addresses a pressing gap: how can the technical competencies developed within Petroleum Engineering education—particularly in reservoir modeling, fluid dynamics, safety management, and supply chain optimization—be strategically repurposed to support Sri Lanka's urgent transition toward energy security and sustainability? The research will argue that Colombo-based institutions like the University of Peradeniya (Department of Chemical Engineering) and the Institute of Energy Studies must pioneer curricula that redirect Petroleum Engineer expertise toward renewable infrastructure, biofuel production, and decarbonization pathways. This is not a proposal for oil exploration in Sri Lanka, but rather a vital strategic adaptation for engineering professionals within Colombo's dynamic economic ecosystem.</w:t>
      </w:r>
    </w:p>
    <w:bookmarkEnd w:id="21"/>
    <w:bookmarkStart w:id="22" w:name="Xd69cd6739ec10f2d679ab0b0d32f9b890f97636"/>
    <w:p>
      <w:pPr>
        <w:pStyle w:val="Heading2"/>
      </w:pPr>
      <w:r>
        <w:t xml:space="preserve">2. Literature Review: Global Trends &amp; Sri Lankan Relevance (Approx. 200 words)</w:t>
      </w:r>
    </w:p>
    <w:p>
      <w:pPr>
        <w:pStyle w:val="FirstParagraph"/>
      </w:pPr>
      <w:r>
        <w:t xml:space="preserve">Global energy transitions have seen Petroleum Engineers pivot toward carbon management, hydrogen infrastructure, and geothermal systems (IEA, 2023). In emerging economies like India and Vietnam, petroleum engineering firms are now major players in renewable project management and CCUS feasibility studies. However, Sri Lanka's academic literature lacks this specific intersection of petroleum engineering skills adaptation. Existing studies focus narrowly on oil import dependency (Central Bank of Sri Lanka, 2022) or renewable potential (Ministry of Power &amp; Energy, 2021), ignoring the human capital dimension. A critical gap exists in understanding how Colombo-based Petroleum Engineers can leverage their technical foundation for national energy security. Recent World Bank assessments highlight Sri Lanka's "high potential but low readiness" for CCUS due to institutional gaps—precisely where Petroleum Engineer expertise could fill a void. This thesis builds on the concept of "career transitions in the energy sector" (O'Sullivan et al., 2020) but contextualizes it within Sri Lanka's unique Colombo-centric economic structure and national energy policy constraints. It moves beyond generic renewable discussions to propose a concrete pathway for re-skilling engineers already trained in complex, large-scale infrastructure systems.</w:t>
      </w:r>
    </w:p>
    <w:bookmarkEnd w:id="22"/>
    <w:bookmarkStart w:id="23" w:name="X87542f97594c34fd6d460884e92cfe17b3eb03b"/>
    <w:p>
      <w:pPr>
        <w:pStyle w:val="Heading2"/>
      </w:pPr>
      <w:r>
        <w:t xml:space="preserve">3. Research Objectives &amp; Methodology (Approx. 200 words)</w:t>
      </w:r>
    </w:p>
    <w:p>
      <w:pPr>
        <w:pStyle w:val="FirstParagraph"/>
      </w:pPr>
      <w:r>
        <w:t xml:space="preserve">This study proposes three core objectives: (1) To map the existing competencies of Petroleum Engineers within Colombo's engineering workforce and identify transferable skills for renewable/low-carbon energy sectors; (2) To assess the technical and economic feasibility of applying Petroleum Engineering principles to Sri Lanka's specific context, particularly in coastal industrial zones near Colombo; (3) To develop a validated curriculum framework for re-skilling Petroleum Engineers through collaboration with Colombo-based academic institutions and industry stakeholders.</w:t>
      </w:r>
    </w:p>
    <w:p>
      <w:pPr>
        <w:pStyle w:val="BodyText"/>
      </w:pPr>
      <w:r>
        <w:t xml:space="preserve">Methodology will employ a mixed-methods approach: (a) Quantitative analysis of Sri Lanka's Energy Statistics Report (2019-2023) to quantify energy import risks; (b) Semi-structured interviews with 15+ Petroleum Engineers currently working in Colombo-based engineering consultancies, oil marketing companies, and academic institutions; (c) Technical workshops with the Ministry of Power &amp; Energy and Colombo Port Authority to evaluate logistics integration opportunities; (d) Comparative analysis of CCUS case studies from similar island nations (e.g., Mauritius). Data will be triangulated to develop a practical transition model prioritizing Colombo's unique role as Sri Lanka's energy nexus.</w:t>
      </w:r>
    </w:p>
    <w:bookmarkEnd w:id="23"/>
    <w:bookmarkStart w:id="24" w:name="X73bcf5aa6633b7434d611e02b3ecc1b5d200162"/>
    <w:p>
      <w:pPr>
        <w:pStyle w:val="Heading2"/>
      </w:pPr>
      <w:r>
        <w:t xml:space="preserve">4. Expected Significance &amp; Contribution to Sri Lanka Colombo (Approx. 150 words)</w:t>
      </w:r>
    </w:p>
    <w:p>
      <w:pPr>
        <w:pStyle w:val="FirstParagraph"/>
      </w:pPr>
      <w:r>
        <w:t xml:space="preserve">This research directly addresses Sri Lanka's National Energy Policy 2019 target of achieving 35% renewable electricity by 2030 and reducing oil import dependency by 5% annually. For Colombo specifically, the findings will provide a strategic roadmap for: (a) The University of Peradeniya to redesign petroleum engineering curricula; (b) The Colombo Port City Economic Commission to integrate sustainable fuel logistics; and (c) Industrial clusters in Kelani Valley to adopt low-carbon technologies using Petroleum Engineer-led project management. Crucially, it redefines the role of "Petroleum Engineer" from a relic of past energy paradigms to a catalyst for Sri Lanka's just transition—transforming an expensive import dependency into an opportunity for homegrown technical expertise. By grounding the thesis in Colombo's infrastructure reality, this work offers actionable insights that align with the government's 2030 Climate Action Plan and positions Sri Lankan engineers as leaders in sustainable energy systems, not merely consumers of imported oil.</w:t>
      </w:r>
    </w:p>
    <w:bookmarkEnd w:id="24"/>
    <w:bookmarkStart w:id="25" w:name="conclusion-approx.-100-words"/>
    <w:p>
      <w:pPr>
        <w:pStyle w:val="Heading2"/>
      </w:pPr>
      <w:r>
        <w:t xml:space="preserve">5. Conclusion (Approx. 100 words)</w:t>
      </w:r>
    </w:p>
    <w:p>
      <w:pPr>
        <w:pStyle w:val="FirstParagraph"/>
      </w:pPr>
      <w:r>
        <w:t xml:space="preserve">The proposed thesis is not about discovering oil reserves in Sri Lanka, but about unlocking the immense potential of existing Petroleum Engineer expertise for national development within the Colombo context. It addresses a critical gap where technical professionals are at risk of obsolescence due to global energy shifts, yet possess skills directly transferable to solving Sri Lanka's energy security crisis. By centering the research on Colombo—a city synonymous with Sri Lanka's import economy and policy-making—the study ensures immediate relevance and implementation potential. This work will empower Petroleum Engineers across Colombo to become architects of a resilient, sustainable energy future for Sri Lanka, transforming a vulnerability into a strategic advantage through skill adaptation. The findings promise tangible benefits for national energy security, academic curricular development in Colombo institutions, and the professional trajectory of Sri Lankan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Energy Transition Pathways for Sri Lanka Colombo - Role of Petroleum Engineering Expertise</dc:title>
  <dc:creator/>
  <dc:language>en</dc:language>
  <cp:keywords/>
  <dcterms:created xsi:type="dcterms:W3CDTF">2026-09-26T08:17:14Z</dcterms:created>
  <dcterms:modified xsi:type="dcterms:W3CDTF">2026-09-26T08:17:14Z</dcterms:modified>
</cp:coreProperties>
</file>

<file path=docProps/custom.xml><?xml version="1.0" encoding="utf-8"?>
<Properties xmlns="http://schemas.openxmlformats.org/officeDocument/2006/custom-properties" xmlns:vt="http://schemas.openxmlformats.org/officeDocument/2006/docPropsVTypes"/>
</file>