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Expanding</w:t>
      </w:r>
      <w:r>
        <w:t xml:space="preserve"> </w:t>
      </w:r>
      <w:r>
        <w:t xml:space="preserve">Role</w:t>
      </w:r>
      <w:r>
        <w:t xml:space="preserve"> </w:t>
      </w:r>
      <w:r>
        <w:t xml:space="preserve">of</w:t>
      </w:r>
      <w:r>
        <w:t xml:space="preserve"> </w:t>
      </w:r>
      <w:r>
        <w:t xml:space="preserve">Community</w:t>
      </w:r>
      <w:r>
        <w:t xml:space="preserve"> </w:t>
      </w:r>
      <w:r>
        <w:t xml:space="preserve">Pharmacists</w:t>
      </w:r>
      <w:r>
        <w:t xml:space="preserve"> </w:t>
      </w:r>
      <w:r>
        <w:t xml:space="preserve">in</w:t>
      </w:r>
      <w:r>
        <w:t xml:space="preserve"> </w:t>
      </w:r>
      <w:r>
        <w:t xml:space="preserve">Healthcare</w:t>
      </w:r>
      <w:r>
        <w:t xml:space="preserve"> </w:t>
      </w:r>
      <w:r>
        <w:t xml:space="preserve">Integration</w:t>
      </w:r>
      <w:r>
        <w:t xml:space="preserve"> </w:t>
      </w:r>
      <w:r>
        <w:t xml:space="preserve">within</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320bc4e64b5ada89bf4354904e765e6a684dd20"/>
    <w:p>
      <w:pPr>
        <w:pStyle w:val="Heading1"/>
      </w:pPr>
      <w:r>
        <w:t xml:space="preserve">Thesis Proposal: The Expanding Role of Community Pharmacists in Healthcare Integration within Rio de Janeiro, Brazil</w:t>
      </w:r>
    </w:p>
    <w:bookmarkStart w:id="20" w:name="introduction-and-background"/>
    <w:p>
      <w:pPr>
        <w:pStyle w:val="Heading2"/>
      </w:pPr>
      <w:r>
        <w:t xml:space="preserve">1. Introduction and Background</w:t>
      </w:r>
    </w:p>
    <w:p>
      <w:pPr>
        <w:pStyle w:val="FirstParagraph"/>
      </w:pPr>
      <w:r>
        <w:t xml:space="preserve">In the dynamic healthcare landscape of Brazil, particularly in the densely populated urban environment of Rio de Janeiro, the professional role of the Pharmacist has evolved from a traditional dispensing function to a critical component of integrated patient care. With 63% of Brazilian pharmacies operating in metropolitan areas (Brazilian Ministry of Health, 2022), Rio de Janeiro's community pharmacies serve as vital access points for over 14 million residents. However, the full potential of the Pharmacist in Brazil remains underutilized due to regulatory constraints and systemic fragmentation within the Unified Health System (SUS). This thesis proposal addresses a pressing gap: how can we strategically expand the Pharmacist's role in Rio de Janeiro to improve chronic disease management and reduce healthcare inequities? As Brazil's most populous city faces rising burdens of hypertension, diabetes, and cardiovascular diseases, community pharmacies present an untapped resource for preventative care. This research directly engages with the Brazilian National Council of Pharmacy (CFO) recommendations for expanded pharmacist practice while addressing Rio de Janeiro's specific socioeconomic challenges.</w:t>
      </w:r>
    </w:p>
    <w:bookmarkEnd w:id="20"/>
    <w:bookmarkStart w:id="21" w:name="problem-statement"/>
    <w:p>
      <w:pPr>
        <w:pStyle w:val="Heading2"/>
      </w:pPr>
      <w:r>
        <w:t xml:space="preserve">2. Problem Statement</w:t>
      </w:r>
    </w:p>
    <w:p>
      <w:pPr>
        <w:pStyle w:val="FirstParagraph"/>
      </w:pPr>
      <w:r>
        <w:t xml:space="preserve">Despite Brazil's 1990s healthcare reforms recognizing pharmacists as essential health professionals, current practice in Rio de Janeiro remains largely confined to medication dispensing. A 2023 survey by the Rio de Janeiro State Pharmacy Association revealed that only 18% of community pharmacists conduct formal medication therapy management (MTM) services. This underutilization stems from three critical barriers: (1) ambiguous legal frameworks restricting clinical services, (2) insufficient training in chronic disease management, and (3) fragmented communication between pharmacies and primary care units. Consequently, Rio de Janeiro experiences 27% higher rates of medication non-adherence among hypertension patients compared to national averages (IBGE, 2023). This gap directly impacts public health outcomes, with over 500,000 annual hospitalizations linked to preventable medication errors in the state. The thesis will investigate whether systematic integration of pharmacists into Rio de Janeiro's SUS network can reduce these adverse outcomes through evidence-based interventions.</w:t>
      </w:r>
    </w:p>
    <w:bookmarkEnd w:id="21"/>
    <w:bookmarkStart w:id="22" w:name="Xadb84eb2f695ef49c6fc7db7986669344372ff0"/>
    <w:p>
      <w:pPr>
        <w:pStyle w:val="Heading2"/>
      </w:pPr>
      <w:r>
        <w:t xml:space="preserve">3. Literature Review (Contextualizing Brazil and Rio de Janeiro)</w:t>
      </w:r>
    </w:p>
    <w:p>
      <w:pPr>
        <w:pStyle w:val="FirstParagraph"/>
      </w:pPr>
      <w:r>
        <w:t xml:space="preserve">International studies demonstrate that expanded pharmacist roles significantly improve health outcomes (e.g., 15% reduction in hospitalizations for COPD patients in Canada). However, Brazilian context presents unique dimensions: the SUS system's complexity, socioeconomic disparities across neighborhoods like favelas versus Barra da Tijuca, and cultural attitudes toward pharmacy services. Recent Brazilian research by Silva et al. (2021) showed that pharmacists in São Paulo implementing blood pressure monitoring reduced cardiovascular events by 22%. Yet, no comprehensive study examines this model within Rio de Janeiro's distinct urban geography—where transportation barriers exacerbate healthcare access issues for low-income populations. This thesis bridges critical gaps by focusing specifically on Rio's municipal health infrastructure, leveraging the city's existing "Pharmaceutical Assistance Network" initiatives under the Municipal Health Secretariat (SMS-RJ).</w:t>
      </w:r>
    </w:p>
    <w:bookmarkEnd w:id="22"/>
    <w:bookmarkStart w:id="23" w:name="research-objectives"/>
    <w:p>
      <w:pPr>
        <w:pStyle w:val="Heading2"/>
      </w:pPr>
      <w:r>
        <w:t xml:space="preserve">4. Research Objectives</w:t>
      </w:r>
    </w:p>
    <w:p>
      <w:pPr>
        <w:pStyle w:val="FirstParagraph"/>
      </w:pPr>
      <w:r>
        <w:t xml:space="preserve">This study proposes three interconnected objectives to advance Pharmacist practice in Rio de Janeiro:</w:t>
      </w:r>
    </w:p>
    <w:p>
      <w:pPr>
        <w:numPr>
          <w:ilvl w:val="0"/>
          <w:numId w:val="1001"/>
        </w:numPr>
        <w:pStyle w:val="Compact"/>
      </w:pPr>
      <w:r>
        <w:rPr>
          <w:bCs/>
          <w:b/>
        </w:rPr>
        <w:t xml:space="preserve">Evaluate current scope of practice:</w:t>
      </w:r>
      <w:r>
        <w:t xml:space="preserve"> </w:t>
      </w:r>
      <w:r>
        <w:t xml:space="preserve">Document the daily clinical activities of community pharmacists across 60 pharmacies in diverse Rio neighborhoods (favelas, central districts, and affluent zones) using standardized observation protocols.</w:t>
      </w:r>
    </w:p>
    <w:p>
      <w:pPr>
        <w:numPr>
          <w:ilvl w:val="0"/>
          <w:numId w:val="1001"/>
        </w:numPr>
        <w:pStyle w:val="Compact"/>
      </w:pPr>
      <w:r>
        <w:rPr>
          <w:bCs/>
          <w:b/>
        </w:rPr>
        <w:t xml:space="preserve">Identify systemic barriers:</w:t>
      </w:r>
      <w:r>
        <w:t xml:space="preserve"> </w:t>
      </w:r>
      <w:r>
        <w:t xml:space="preserve">Analyze regulatory, educational, and infrastructural constraints through focus groups with 30 Pharmacists and interviews with key stakeholders (SUS health coordinators, CFO representatives).</w:t>
      </w:r>
    </w:p>
    <w:p>
      <w:pPr>
        <w:numPr>
          <w:ilvl w:val="0"/>
          <w:numId w:val="1001"/>
        </w:numPr>
        <w:pStyle w:val="Compact"/>
      </w:pPr>
      <w:r>
        <w:rPr>
          <w:bCs/>
          <w:b/>
        </w:rPr>
        <w:t xml:space="preserve">Design an integrated care model:</w:t>
      </w:r>
      <w:r>
        <w:t xml:space="preserve"> </w:t>
      </w:r>
      <w:r>
        <w:t xml:space="preserve">Co-develop a pilot intervention for hypertension management incorporating pharmacist-led medication reviews within the Rio de Janeiro SUS framework, measuring patient adherence and clinical outcomes over 12 months.</w:t>
      </w:r>
    </w:p>
    <w:bookmarkEnd w:id="23"/>
    <w:bookmarkStart w:id="24" w:name="methodology"/>
    <w:p>
      <w:pPr>
        <w:pStyle w:val="Heading2"/>
      </w:pPr>
      <w:r>
        <w:t xml:space="preserve">5. Methodology</w:t>
      </w:r>
    </w:p>
    <w:p>
      <w:pPr>
        <w:pStyle w:val="FirstParagraph"/>
      </w:pPr>
      <w:r>
        <w:t xml:space="preserve">This mixed-methods study employs a sequential explanatory design tailored to Brazil's context:</w:t>
      </w:r>
    </w:p>
    <w:p>
      <w:pPr>
        <w:numPr>
          <w:ilvl w:val="0"/>
          <w:numId w:val="1002"/>
        </w:numPr>
        <w:pStyle w:val="Compact"/>
      </w:pPr>
      <w:r>
        <w:rPr>
          <w:bCs/>
          <w:b/>
        </w:rPr>
        <w:t xml:space="preserve">Phase 1 (Quantitative):</w:t>
      </w:r>
      <w:r>
        <w:t xml:space="preserve"> </w:t>
      </w:r>
      <w:r>
        <w:t xml:space="preserve">Cross-sectional survey of 300 community Pharmacists across Rio de Janeiro's five health regions, using validated instruments adapted from the Brazilian Pharmacy Practice Framework. Data includes demographic profiles, service utilization rates, and perceived barriers.</w:t>
      </w:r>
    </w:p>
    <w:p>
      <w:pPr>
        <w:numPr>
          <w:ilvl w:val="0"/>
          <w:numId w:val="1002"/>
        </w:numPr>
        <w:pStyle w:val="Compact"/>
      </w:pPr>
      <w:r>
        <w:rPr>
          <w:bCs/>
          <w:b/>
        </w:rPr>
        <w:t xml:space="preserve">Phase 2 (Qualitative):</w:t>
      </w:r>
      <w:r>
        <w:t xml:space="preserve"> </w:t>
      </w:r>
      <w:r>
        <w:t xml:space="preserve">In-depth interviews with 25 key informants (including representatives from the Federal Council of Pharmacy—CFM—and SMS-RJ) to contextualize quantitative findings within Rio's healthcare bureaucracy.</w:t>
      </w:r>
    </w:p>
    <w:p>
      <w:pPr>
        <w:numPr>
          <w:ilvl w:val="0"/>
          <w:numId w:val="1002"/>
        </w:numPr>
        <w:pStyle w:val="Compact"/>
      </w:pPr>
      <w:r>
        <w:rPr>
          <w:bCs/>
          <w:b/>
        </w:rPr>
        <w:t xml:space="preserve">Phase 3 (Action Research):</w:t>
      </w:r>
      <w:r>
        <w:t xml:space="preserve"> </w:t>
      </w:r>
      <w:r>
        <w:t xml:space="preserve">Implementation of a pilot intervention in 15 pharmacies across high-need neighborhoods. Pharmacists receive specialized training in hypertension management per CFM guidelines. Patient outcomes are tracked via electronic health records linked to SUS databases, measuring changes in BP control rates (target: ≥70% reduction from baseline).</w:t>
      </w:r>
    </w:p>
    <w:p>
      <w:pPr>
        <w:pStyle w:val="FirstParagraph"/>
      </w:pPr>
      <w:r>
        <w:t xml:space="preserve">Data analysis will use SPSS for statistical modeling and thematic analysis for qualitative data. Ethical approval will be sought through the Federal University of Rio de Janeiro's Research Ethics Committee, adhering to Brazilian Resolution 466/2012.</w:t>
      </w:r>
    </w:p>
    <w:bookmarkEnd w:id="24"/>
    <w:bookmarkStart w:id="25" w:name="expected-contributions-and-significance"/>
    <w:p>
      <w:pPr>
        <w:pStyle w:val="Heading2"/>
      </w:pPr>
      <w:r>
        <w:t xml:space="preserve">6. Expected Contributions and Significance</w:t>
      </w:r>
    </w:p>
    <w:p>
      <w:pPr>
        <w:pStyle w:val="FirstParagraph"/>
      </w:pPr>
      <w:r>
        <w:t xml:space="preserve">This thesis offers transformative potential for Brazil's healthcare system:</w:t>
      </w:r>
    </w:p>
    <w:p>
      <w:pPr>
        <w:numPr>
          <w:ilvl w:val="0"/>
          <w:numId w:val="1003"/>
        </w:numPr>
        <w:pStyle w:val="Compact"/>
      </w:pPr>
      <w:r>
        <w:rPr>
          <w:bCs/>
          <w:b/>
        </w:rPr>
        <w:t xml:space="preserve">Policy impact:</w:t>
      </w:r>
      <w:r>
        <w:t xml:space="preserve"> </w:t>
      </w:r>
      <w:r>
        <w:t xml:space="preserve">Evidence-based recommendations to modernize the National Pharmacy Law (Law 5.991/73) specifically for Rio de Janeiro, potentially influencing federal legislation.</w:t>
      </w:r>
    </w:p>
    <w:p>
      <w:pPr>
        <w:numPr>
          <w:ilvl w:val="0"/>
          <w:numId w:val="1003"/>
        </w:numPr>
        <w:pStyle w:val="Compact"/>
      </w:pPr>
      <w:r>
        <w:rPr>
          <w:bCs/>
          <w:b/>
        </w:rPr>
        <w:t xml:space="preserve">Professional advancement:</w:t>
      </w:r>
      <w:r>
        <w:t xml:space="preserve"> </w:t>
      </w:r>
      <w:r>
        <w:t xml:space="preserve">A replicable training curriculum for Pharmacist continuing education addressing Rio's unique health challenges.</w:t>
      </w:r>
    </w:p>
    <w:p>
      <w:pPr>
        <w:numPr>
          <w:ilvl w:val="0"/>
          <w:numId w:val="1003"/>
        </w:numPr>
        <w:pStyle w:val="Compact"/>
      </w:pPr>
      <w:r>
        <w:rPr>
          <w:bCs/>
          <w:b/>
        </w:rPr>
        <w:t xml:space="preserve">Public health outcomes:</w:t>
      </w:r>
      <w:r>
        <w:t xml:space="preserve"> </w:t>
      </w:r>
      <w:r>
        <w:t xml:space="preserve">Direct improvement in chronic disease management for 1,200+ patients during the pilot phase, with projected cost savings of R$ 8.7 million annually for SUS if scaled citywide (based on WHO cost-effectiveness models).</w:t>
      </w:r>
    </w:p>
    <w:p>
      <w:pPr>
        <w:pStyle w:val="FirstParagraph"/>
      </w:pPr>
      <w:r>
        <w:t xml:space="preserve">Crucially, this work centers on Rio de Janeiro's most vulnerable populations—particularly in low-income communities where pharmacy access often exceeds primary care facilities. By embedding the Pharmacist within SUS's decentralized network, the study addresses Brazil's national priority of "Universal Health Coverage" (Decree 7.508/2011) through a locally grounded solution.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Instrument Design</w:t>
      </w:r>
    </w:p>
    <w:p>
      <w:pPr>
        <w:pStyle w:val="BodyText"/>
      </w:pPr>
      <w:r>
        <w:t xml:space="preserve">✓</w:t>
      </w:r>
    </w:p>
    <w:p>
      <w:pPr>
        <w:pStyle w:val="BodyText"/>
      </w:pPr>
      <w:r>
        <w:t xml:space="preserve">Quantitative Data Collection (Pharmacists)</w:t>
      </w:r>
    </w:p>
    <w:p>
      <w:pPr>
        <w:pStyle w:val="BodyText"/>
      </w:pPr>
      <w:r>
        <w:t xml:space="preserve">✓</w:t>
      </w:r>
    </w:p>
    <w:p>
      <w:pPr>
        <w:pStyle w:val="BodyText"/>
      </w:pPr>
      <w:r>
        <w:t xml:space="preserve">Qualitative Stakeholder Engagement</w:t>
      </w:r>
    </w:p>
    <w:p>
      <w:pPr>
        <w:pStyle w:val="BodyText"/>
      </w:pPr>
      <w:r>
        <w:t xml:space="preserve">Pilot Implementation &amp; Data Collection</w:t>
      </w:r>
    </w:p>
    <w:p>
      <w:pPr>
        <w:pStyle w:val="BodyText"/>
      </w:pPr>
      <w:r>
        <w:t xml:space="preserve">Analysis &amp; Thesis Writing</w:t>
      </w:r>
    </w:p>
    <w:bookmarkEnd w:id="26"/>
    <w:bookmarkStart w:id="27" w:name="conclusion"/>
    <w:p>
      <w:pPr>
        <w:pStyle w:val="Heading2"/>
      </w:pPr>
      <w:r>
        <w:t xml:space="preserve">8. Conclusion</w:t>
      </w:r>
    </w:p>
    <w:p>
      <w:pPr>
        <w:pStyle w:val="FirstParagraph"/>
      </w:pPr>
      <w:r>
        <w:t xml:space="preserve">This thesis proposal establishes the critical need for a paradigm shift in how the Pharmacist contributes to healthcare delivery in Rio de Janeiro, Brazil. By moving beyond dispensing toward proactive patient management within SUS's structure, community pharmacists can become catalysts for reducing health inequities in one of Latin America's most complex urban settings. The research directly responds to Brazil's National Health Strategy (2021-2030) priority on "Strengthening Primary Care," while providing actionable evidence for policymakers in Rio de Janeiro—where 38% of the population lives below the poverty line and healthcare access remains fragmented. Ultimately, this work seeks to redefine the Pharmacist's professional identity in Brazil not as a supplier of medications, but as an indispensable clinical partner within community-based healthcare. Through rigorous investigation rooted in Rio de Janeiro's realities, this thesis aims to establish a model for pharmacist-led care that can be replicated across Brazilian municipalities facing similar challenges.</w:t>
      </w:r>
    </w:p>
    <w:bookmarkEnd w:id="27"/>
    <w:bookmarkStart w:id="28" w:name="references-illustrative"/>
    <w:p>
      <w:pPr>
        <w:pStyle w:val="Heading2"/>
      </w:pPr>
      <w:r>
        <w:t xml:space="preserve">References (Illustrative)</w:t>
      </w:r>
    </w:p>
    <w:p>
      <w:pPr>
        <w:numPr>
          <w:ilvl w:val="0"/>
          <w:numId w:val="1004"/>
        </w:numPr>
        <w:pStyle w:val="Compact"/>
      </w:pPr>
      <w:r>
        <w:t xml:space="preserve">Brazilian Ministry of Health. (2022). *Pharmaceutical Services in Brazil: National Overview*. Brasília.</w:t>
      </w:r>
    </w:p>
    <w:p>
      <w:pPr>
        <w:numPr>
          <w:ilvl w:val="0"/>
          <w:numId w:val="1004"/>
        </w:numPr>
        <w:pStyle w:val="Compact"/>
      </w:pPr>
      <w:r>
        <w:t xml:space="preserve">IBGE. (2023). *Health Indicators Survey: Rio de Janeiro State*. Rio de Janeiro.</w:t>
      </w:r>
    </w:p>
    <w:p>
      <w:pPr>
        <w:numPr>
          <w:ilvl w:val="0"/>
          <w:numId w:val="1004"/>
        </w:numPr>
        <w:pStyle w:val="Compact"/>
      </w:pPr>
      <w:r>
        <w:t xml:space="preserve">Silva, A.M., et al. (2021). "Pharmacist-Initiated Hypertension Management in Urban Brazil." *Journal of Pharmacy Practice*, 34(5), 876-884.</w:t>
      </w:r>
    </w:p>
    <w:p>
      <w:pPr>
        <w:numPr>
          <w:ilvl w:val="0"/>
          <w:numId w:val="1004"/>
        </w:numPr>
        <w:pStyle w:val="Compact"/>
      </w:pPr>
      <w:r>
        <w:t xml:space="preserve">World Health Organization. (2019). *Pharmacists as Essential Health Workers*.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Expanding Role of Community Pharmacists in Healthcare Integration within Rio de Janeiro, Brazil</dc:title>
  <dc:creator/>
  <dc:language>en</dc:language>
  <cp:keywords/>
  <dcterms:created xsi:type="dcterms:W3CDTF">2025-12-15T22:22:19Z</dcterms:created>
  <dcterms:modified xsi:type="dcterms:W3CDTF">2025-12-15T22:22:19Z</dcterms:modified>
</cp:coreProperties>
</file>

<file path=docProps/custom.xml><?xml version="1.0" encoding="utf-8"?>
<Properties xmlns="http://schemas.openxmlformats.org/officeDocument/2006/custom-properties" xmlns:vt="http://schemas.openxmlformats.org/officeDocument/2006/docPropsVTypes"/>
</file>