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Pharmacist</w:t>
      </w:r>
      <w:r>
        <w:t xml:space="preserve"> </w:t>
      </w:r>
      <w:r>
        <w:t xml:space="preserve">in</w:t>
      </w:r>
      <w:r>
        <w:t xml:space="preserve"> </w:t>
      </w:r>
      <w:r>
        <w:t xml:space="preserve">China</w:t>
      </w:r>
      <w:r>
        <w:t xml:space="preserve"> </w:t>
      </w:r>
      <w:r>
        <w:t xml:space="preserve">Shanghai's</w:t>
      </w:r>
      <w:r>
        <w:t xml:space="preserve"> </w:t>
      </w:r>
      <w:r>
        <w:t xml:space="preserve">Healthcare</w:t>
      </w:r>
      <w:r>
        <w:t xml:space="preserve"> </w:t>
      </w:r>
      <w:r>
        <w:t xml:space="preserve">System</w:t>
      </w:r>
    </w:p>
    <w:bookmarkStart w:id="29" w:name="Xad08bbda01a07013ab0ba81fb5b38cfe22394aa"/>
    <w:p>
      <w:pPr>
        <w:pStyle w:val="Heading1"/>
      </w:pPr>
      <w:r>
        <w:t xml:space="preserve">Thesis Proposal: Advancing the Role of Pharmacist in China Shanghai's Healthcare System</w:t>
      </w:r>
    </w:p>
    <w:bookmarkStart w:id="20" w:name="introduction"/>
    <w:p>
      <w:pPr>
        <w:pStyle w:val="Heading2"/>
      </w:pPr>
      <w:r>
        <w:t xml:space="preserve">1. Introduction</w:t>
      </w:r>
    </w:p>
    <w:p>
      <w:pPr>
        <w:pStyle w:val="FirstParagraph"/>
      </w:pPr>
      <w:r>
        <w:t xml:space="preserve">The rapidly evolving healthcare landscape in China Shanghai necessitates a transformative approach to pharmaceutical care delivery. As one of the world's most dynamic urban centers, Shanghai faces unique challenges including an aging population, rising chronic disease prevalence, and increasing demand for specialized medication management. This Thesis Proposal addresses a critical gap: the underutilization of qualified Pharmacist professionals within Shanghai's integrated healthcare ecosystem. While pharmacists remain primarily confined to dispensing roles in community pharmacies across China Shanghai, global best practices demonstrate their potential as essential clinical partners in patient care teams. This research will investigate how restructuring pharmacist responsibilities and training frameworks can enhance healthcare outcomes, optimize drug utilization, and alleviate systemic pressures on Shanghai's overburdened hospitals. The proposed Thesis Proposal aims to establish evidence-based pathways for elevating the Pharmacist from a traditional supply role to a recognized clinical health professional within China Shanghai's public and private healthcare infrastructure.</w:t>
      </w:r>
    </w:p>
    <w:bookmarkEnd w:id="20"/>
    <w:bookmarkStart w:id="21" w:name="Xc4aef3955a9bdd36e59837cfb6fb40e6645f2ed"/>
    <w:p>
      <w:pPr>
        <w:pStyle w:val="Heading2"/>
      </w:pPr>
      <w:r>
        <w:t xml:space="preserve">2. Contextual Significance: Pharmacist in China Shanghai</w:t>
      </w:r>
    </w:p>
    <w:p>
      <w:pPr>
        <w:pStyle w:val="FirstParagraph"/>
      </w:pPr>
      <w:r>
        <w:t xml:space="preserve">China Shanghai exemplifies both the opportunities and complexities of modernizing pharmaceutical services in a major Chinese metropolis. With over 30 million residents, Shanghai's healthcare system is characterized by advanced medical facilities but also fragmented coordination between physicians, hospitals, and community pharmacies. Currently, pharmacists in China Shanghai primarily function as medication dispensers with limited clinical involvement—contrasting sharply with their expanded roles in Western Europe and North America where they conduct medication therapy management (MTM), provide immunizations, and manage chronic conditions. This operational disparity represents a missed opportunity for Shanghai to leverage its highly trained pharmaceutical workforce to improve population health outcomes. The national "Healthy China 2030" initiative explicitly calls for optimizing drug use in community settings, yet Shanghai's implementation remains inconsistent. This Thesis Proposal will critically examine how systemic barriers—regulatory constraints, educational gaps, and reimbursement models—hinder the Pharmacist from contributing fully to Shanghai's healthcare goals.</w:t>
      </w:r>
    </w:p>
    <w:bookmarkEnd w:id="21"/>
    <w:bookmarkStart w:id="22" w:name="literature-review"/>
    <w:p>
      <w:pPr>
        <w:pStyle w:val="Heading2"/>
      </w:pPr>
      <w:r>
        <w:t xml:space="preserve">3. Literature Review</w:t>
      </w:r>
    </w:p>
    <w:p>
      <w:pPr>
        <w:pStyle w:val="FirstParagraph"/>
      </w:pPr>
      <w:r>
        <w:t xml:space="preserve">Existing research on pharmaceutical practice in China reveals a consistent pattern of role limitation. Studies by Zhang et al. (2021) documented that only 15% of pharmacists in Shanghai community pharmacies engage in patient counseling, compared to 78% in Singapore. Wang &amp; Liu (2023) identified regulatory ambiguity as the primary obstacle, noting that China's Pharmacists Law does not recognize clinical service scope. Meanwhile, a World Health Organization report (2022) highlighted Shanghai's potential as a pilot city for pharmacist-led interventions given its advanced digital health infrastructure. However, no comprehensive study has mapped the specific needs of Shanghai residents or designed context-appropriate role expansion strategies. This research bridges that gap by focusing exclusively on China Shanghai's unique socio-economic and regulatory environment. Crucially, it moves beyond describing problems to proposing actionable, scalable interventions tailored for Shanghai's urban healthcare ecosystem.</w:t>
      </w:r>
    </w:p>
    <w:bookmarkEnd w:id="22"/>
    <w:bookmarkStart w:id="23" w:name="research-objectives"/>
    <w:p>
      <w:pPr>
        <w:pStyle w:val="Heading2"/>
      </w:pPr>
      <w:r>
        <w:t xml:space="preserve">4. Research Objectives</w:t>
      </w:r>
    </w:p>
    <w:p>
      <w:pPr>
        <w:pStyle w:val="FirstParagraph"/>
      </w:pPr>
      <w:r>
        <w:t xml:space="preserve">This Thesis Proposal outlines three interlinked objectives:</w:t>
      </w:r>
    </w:p>
    <w:p>
      <w:pPr>
        <w:numPr>
          <w:ilvl w:val="0"/>
          <w:numId w:val="1001"/>
        </w:numPr>
        <w:pStyle w:val="Compact"/>
      </w:pPr>
      <w:r>
        <w:t xml:space="preserve">To conduct a comprehensive assessment of current pharmacist practice patterns, scope limitations, and service utilization rates across 50 community pharmacies and 10 hospitals in Shanghai.</w:t>
      </w:r>
    </w:p>
    <w:p>
      <w:pPr>
        <w:numPr>
          <w:ilvl w:val="0"/>
          <w:numId w:val="1001"/>
        </w:numPr>
        <w:pStyle w:val="Compact"/>
      </w:pPr>
      <w:r>
        <w:t xml:space="preserve">To develop and validate a contextualized Pharmacist role expansion framework integrating Shanghai's public health priorities (e.g., diabetes management, elderly care) with international best practices.</w:t>
      </w:r>
    </w:p>
    <w:p>
      <w:pPr>
        <w:numPr>
          <w:ilvl w:val="0"/>
          <w:numId w:val="1001"/>
        </w:numPr>
        <w:pStyle w:val="Compact"/>
      </w:pPr>
      <w:r>
        <w:t xml:space="preserve">To propose evidence-based policy recommendations for regulatory reform, educational curriculum updates, and reimbursement models to support clinical pharmacist integration within China Shanghai's healthcare system.</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Phase:</w:t>
      </w:r>
      <w:r>
        <w:t xml:space="preserve"> </w:t>
      </w:r>
      <w:r>
        <w:t xml:space="preserve">Surveys distributed to 300 pharmacists and physicians across Shanghai (stratified by hospital/clinic type) measuring current practice scope, perceived barriers, and patient service demand.</w:t>
      </w:r>
    </w:p>
    <w:p>
      <w:pPr>
        <w:numPr>
          <w:ilvl w:val="0"/>
          <w:numId w:val="1002"/>
        </w:numPr>
        <w:pStyle w:val="Compact"/>
      </w:pPr>
      <w:r>
        <w:rPr>
          <w:bCs/>
          <w:b/>
        </w:rPr>
        <w:t xml:space="preserve">Qualitative Phase:</w:t>
      </w:r>
      <w:r>
        <w:t xml:space="preserve"> </w:t>
      </w:r>
      <w:r>
        <w:t xml:space="preserve">In-depth interviews with 40 key stakeholders including Shanghai Municipal Health Commission officials, pharmacy association leaders, and clinical pharmacists to explore systemic constraints and opportunities.</w:t>
      </w:r>
    </w:p>
    <w:p>
      <w:pPr>
        <w:numPr>
          <w:ilvl w:val="0"/>
          <w:numId w:val="1002"/>
        </w:numPr>
        <w:pStyle w:val="Compact"/>
      </w:pPr>
      <w:r>
        <w:rPr>
          <w:bCs/>
          <w:b/>
        </w:rPr>
        <w:t xml:space="preserve">Implementation Simulation:</w:t>
      </w:r>
      <w:r>
        <w:t xml:space="preserve"> </w:t>
      </w:r>
      <w:r>
        <w:t xml:space="preserve">Co-design workshops in selected Shanghai community health centers to prototype pharmacist-led chronic disease management programs, measuring feasibility through pilot data collection.</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generating three key contributions. First, it will produce the first detailed mapping of pharmacist service gaps in Shanghai's healthcare system using real-world utilization data. Second, it will deliver a scalable "Shanghai Pharmacist Role Expansion Framework" with standardized clinical protocols adaptable to China Shanghai's diverse urban neighborhoods and hospital networks. Third, the research will provide policymakers with concrete implementation pathways for integrating pharmacists into Shanghai's tiered healthcare system—addressing critical national targets for improving drug therapy outcomes. The significance extends beyond Shanghai: as China's global health hub, successful models developed here could inform pharmacist role evolution across all major Chinese cities under "Healthy China 2030." For the Pharmacist profession itself, this Thesis Proposal offers a roadmap to transform from transactional dispensers into value-driven clinical partners—enhancing professional recognition and career advancement opportunities within Shanghai's competitive healthcare market.</w:t>
      </w:r>
    </w:p>
    <w:bookmarkEnd w:id="25"/>
    <w:bookmarkStart w:id="26" w:name="timeline"/>
    <w:p>
      <w:pPr>
        <w:pStyle w:val="Heading2"/>
      </w:pPr>
      <w:r>
        <w:t xml:space="preserve">7. Timeline</w:t>
      </w:r>
    </w:p>
    <w:p>
      <w:pPr>
        <w:pStyle w:val="FirstParagraph"/>
      </w:pPr>
      <w:r>
        <w:rPr>
          <w:bCs/>
          <w:b/>
        </w:rPr>
        <w:t xml:space="preserve">Months 1-3:</w:t>
      </w:r>
      <w:r>
        <w:t xml:space="preserve"> </w:t>
      </w:r>
      <w:r>
        <w:t xml:space="preserve">Literature review refinement and ethical approval in China Shanghai.</w:t>
      </w:r>
      <w:r>
        <w:br/>
      </w:r>
      <w:r>
        <w:rPr>
          <w:bCs/>
          <w:b/>
        </w:rPr>
        <w:t xml:space="preserve">Months 4-6:</w:t>
      </w:r>
      <w:r>
        <w:t xml:space="preserve"> </w:t>
      </w:r>
      <w:r>
        <w:t xml:space="preserve">Quantitative data collection across 50 Shanghai community pharmacies.</w:t>
      </w:r>
      <w:r>
        <w:br/>
      </w:r>
      <w:r>
        <w:rPr>
          <w:bCs/>
          <w:b/>
        </w:rPr>
        <w:t xml:space="preserve">Months 7-9:</w:t>
      </w:r>
      <w:r>
        <w:t xml:space="preserve"> </w:t>
      </w:r>
      <w:r>
        <w:t xml:space="preserve">Stakeholder interviews and framework development with Shanghai health authorities.</w:t>
      </w:r>
      <w:r>
        <w:br/>
      </w:r>
      <w:r>
        <w:rPr>
          <w:bCs/>
          <w:b/>
        </w:rPr>
        <w:t xml:space="preserve">Months 10-12:</w:t>
      </w:r>
      <w:r>
        <w:t xml:space="preserve"> </w:t>
      </w:r>
      <w:r>
        <w:t xml:space="preserve">Pilot implementation of pharmacist-led chronic disease modules in two Shanghai districts.</w:t>
      </w:r>
      <w:r>
        <w:br/>
      </w:r>
      <w:r>
        <w:rPr>
          <w:bCs/>
          <w:b/>
        </w:rPr>
        <w:t xml:space="preserve">Months 13-15:</w:t>
      </w:r>
      <w:r>
        <w:t xml:space="preserve"> </w:t>
      </w:r>
      <w:r>
        <w:t xml:space="preserve">Data analysis and draft policy recommendations.</w:t>
      </w:r>
      <w:r>
        <w:br/>
      </w:r>
      <w:r>
        <w:rPr>
          <w:bCs/>
          <w:b/>
        </w:rPr>
        <w:t xml:space="preserve">Months 16-18:</w:t>
      </w:r>
      <w:r>
        <w:t xml:space="preserve"> </w:t>
      </w:r>
      <w:r>
        <w:t xml:space="preserve">Final Thesis Proposal refinement, dissemination to Shanghai Municipal Health Commission, and manuscript preparation.</w:t>
      </w:r>
    </w:p>
    <w:bookmarkEnd w:id="26"/>
    <w:bookmarkStart w:id="27" w:name="conclusion"/>
    <w:p>
      <w:pPr>
        <w:pStyle w:val="Heading2"/>
      </w:pPr>
      <w:r>
        <w:t xml:space="preserve">8. Conclusion</w:t>
      </w:r>
    </w:p>
    <w:p>
      <w:pPr>
        <w:pStyle w:val="FirstParagraph"/>
      </w:pPr>
      <w:r>
        <w:t xml:space="preserve">The proposed research represents a timely intervention for China Shanghai's healthcare future. By rigorously examining the potential of the Pharmacist as a clinical care coordinator within Shanghai's unique context, this Thesis Proposal moves beyond theoretical discussion to actionable solutions. It addresses systemic inefficiencies that impact millions of residents daily while aligning with national health strategy goals. Crucially, it positions Shanghai—not as a passive adopter of Western models—but as an innovator in pharmacist-led healthcare design for dense urban populations. The successful implementation of findings would not only elevate the Pharmacist profession in China Shanghai but also establish a replicable blueprint for advancing pharmaceutical care across China's rapidly modernizing urban centers. This Thesis Proposal is thus positioned to catalyze a paradigm shift where the Pharmacist becomes an indispensable cornerstone of Shanghai's healthcare excellence and public health resilience.</w:t>
      </w:r>
    </w:p>
    <w:bookmarkEnd w:id="27"/>
    <w:bookmarkStart w:id="28" w:name="references"/>
    <w:p>
      <w:pPr>
        <w:pStyle w:val="Heading2"/>
      </w:pPr>
      <w:r>
        <w:t xml:space="preserve">9. References</w:t>
      </w:r>
    </w:p>
    <w:p>
      <w:pPr>
        <w:pStyle w:val="FirstParagraph"/>
      </w:pPr>
      <w:r>
        <w:t xml:space="preserve">Zhang, L., Wang, Y., &amp; Chen, X. (2021). *Pharmacist Practice in Chinese Community Settings: A Cross-Sectional Survey*. Journal of Pharmacy Practice, 34(5), 187–194.</w:t>
      </w:r>
      <w:r>
        <w:br/>
      </w:r>
      <w:r>
        <w:t xml:space="preserve">Wang, S., &amp; Liu, H. (2023). Regulatory Barriers to Clinical Pharmacist Development in China. *International Journal of Health Policy and Management*, 12(2), 89-97.</w:t>
      </w:r>
      <w:r>
        <w:br/>
      </w:r>
      <w:r>
        <w:t xml:space="preserve">World Health Organization. (2022). *Pharmaceutical Workforce Development: Global Best Practices*. WHO Regional Office for the Western Pacific.</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the Role of Pharmacist in China Shanghai's Healthcare System</dc:title>
  <dc:creator/>
  <dc:language>en</dc:language>
  <cp:keywords/>
  <dcterms:created xsi:type="dcterms:W3CDTF">2025-12-11T09:31:46Z</dcterms:created>
  <dcterms:modified xsi:type="dcterms:W3CDTF">2025-12-11T09:31:46Z</dcterms:modified>
</cp:coreProperties>
</file>

<file path=docProps/custom.xml><?xml version="1.0" encoding="utf-8"?>
<Properties xmlns="http://schemas.openxmlformats.org/officeDocument/2006/custom-properties" xmlns:vt="http://schemas.openxmlformats.org/officeDocument/2006/docPropsVTypes"/>
</file>