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Alexandria's</w:t>
      </w:r>
      <w:r>
        <w:t xml:space="preserve"> </w:t>
      </w:r>
      <w:r>
        <w:t xml:space="preserve">Healthcare</w:t>
      </w:r>
      <w:r>
        <w:t xml:space="preserve"> </w:t>
      </w:r>
      <w:r>
        <w:t xml:space="preserve">System</w:t>
      </w:r>
    </w:p>
    <w:bookmarkStart w:id="28" w:name="Xdffd319dcc86edc837d4fb0ef729180927556e7"/>
    <w:p>
      <w:pPr>
        <w:pStyle w:val="Heading1"/>
      </w:pPr>
      <w:r>
        <w:t xml:space="preserve">Thesis Proposal: Enhancing the Role of the Pharmacist in Egypt Alexandria's Healthcare System</w:t>
      </w:r>
    </w:p>
    <w:bookmarkStart w:id="20" w:name="introduction"/>
    <w:p>
      <w:pPr>
        <w:pStyle w:val="Heading2"/>
      </w:pPr>
      <w:r>
        <w:t xml:space="preserve">1. Introduction</w:t>
      </w:r>
    </w:p>
    <w:p>
      <w:pPr>
        <w:pStyle w:val="FirstParagraph"/>
      </w:pPr>
      <w:r>
        <w:t xml:space="preserve">The healthcare landscape in Egypt is undergoing significant transformation, driven by population growth, urbanization, and increasing prevalence of non-communicable diseases. Within this context, the role of the</w:t>
      </w:r>
      <w:r>
        <w:t xml:space="preserve"> </w:t>
      </w:r>
      <w:r>
        <w:rPr>
          <w:iCs/>
          <w:i/>
        </w:rPr>
        <w:t xml:space="preserve">Pharmacist</w:t>
      </w:r>
      <w:r>
        <w:t xml:space="preserve"> </w:t>
      </w:r>
      <w:r>
        <w:t xml:space="preserve">is critical yet underutilized, particularly in dynamic urban centers like</w:t>
      </w:r>
      <w:r>
        <w:t xml:space="preserve"> </w:t>
      </w:r>
      <w:r>
        <w:rPr>
          <w:bCs/>
          <w:b/>
        </w:rPr>
        <w:t xml:space="preserve">Egypt Alexandria</w:t>
      </w:r>
      <w:r>
        <w:t xml:space="preserve">. Alexandria, as Egypt's second-largest city and a major Mediterranean port with a population exceeding 5 million, faces unique healthcare challenges including high rates of chronic conditions (e.g., diabetes, hypertension), an aging demographic, and uneven access to specialized care. This</w:t>
      </w:r>
      <w:r>
        <w:t xml:space="preserve"> </w:t>
      </w:r>
      <w:r>
        <w:rPr>
          <w:iCs/>
          <w:i/>
        </w:rPr>
        <w:t xml:space="preserve">Thesis Proposal</w:t>
      </w:r>
      <w:r>
        <w:t xml:space="preserve"> </w:t>
      </w:r>
      <w:r>
        <w:t xml:space="preserve">seeks to investigate the current scope of practice for</w:t>
      </w:r>
      <w:r>
        <w:t xml:space="preserve"> </w:t>
      </w:r>
      <w:r>
        <w:rPr>
          <w:iCs/>
          <w:i/>
        </w:rPr>
        <w:t xml:space="preserve">Pharmacist</w:t>
      </w:r>
      <w:r>
        <w:t xml:space="preserve">s in Alexandria, identify systemic barriers hindering their full contribution to patient care, and propose evidence-based strategies to elevate their role within Egypt's evolving healthcare framework. The study is timely and essential for optimizing healthcare delivery in</w:t>
      </w:r>
      <w:r>
        <w:t xml:space="preserve"> </w:t>
      </w:r>
      <w:r>
        <w:rPr>
          <w:bCs/>
          <w:b/>
        </w:rPr>
        <w:t xml:space="preserve">Egypt Alexandria</w:t>
      </w:r>
      <w:r>
        <w:t xml:space="preserve">, aligning with national health priorities and the World Health Organization's emphasis on pharmacist integration into primary care teams.</w:t>
      </w:r>
    </w:p>
    <w:bookmarkEnd w:id="20"/>
    <w:bookmarkStart w:id="21" w:name="problem-statement"/>
    <w:p>
      <w:pPr>
        <w:pStyle w:val="Heading2"/>
      </w:pPr>
      <w:r>
        <w:t xml:space="preserve">2. Problem Statement</w:t>
      </w:r>
    </w:p>
    <w:p>
      <w:pPr>
        <w:pStyle w:val="FirstParagraph"/>
      </w:pPr>
      <w:r>
        <w:t xml:space="preserve">Despite Egypt's recognition of pharmacists as essential healthcare professionals, their practice in Alexandria remains largely confined to traditional dispensing roles, underutilizing their clinical expertise. Key challenges include:</w:t>
      </w:r>
    </w:p>
    <w:p>
      <w:pPr>
        <w:numPr>
          <w:ilvl w:val="0"/>
          <w:numId w:val="1001"/>
        </w:numPr>
        <w:pStyle w:val="Compact"/>
      </w:pPr>
      <w:r>
        <w:rPr>
          <w:bCs/>
          <w:b/>
        </w:rPr>
        <w:t xml:space="preserve">Limited Scope of Practice:</w:t>
      </w:r>
      <w:r>
        <w:t xml:space="preserve"> </w:t>
      </w:r>
      <w:r>
        <w:t xml:space="preserve">Pharmacists in Alexandria lack formal authority for medication therapy management (MTM), immunizations, or chronic disease monitoring beyond basic counseling, unlike progressive models in other regions.</w:t>
      </w:r>
    </w:p>
    <w:p>
      <w:pPr>
        <w:numPr>
          <w:ilvl w:val="0"/>
          <w:numId w:val="1001"/>
        </w:numPr>
        <w:pStyle w:val="Compact"/>
      </w:pPr>
      <w:r>
        <w:rPr>
          <w:bCs/>
          <w:b/>
        </w:rPr>
        <w:t xml:space="preserve">Systemic Barriers:</w:t>
      </w:r>
      <w:r>
        <w:t xml:space="preserve"> </w:t>
      </w:r>
      <w:r>
        <w:t xml:space="preserve">Regulatory constraints imposed by the Egyptian Ministry of Health and Population (MOHP) restrict pharmacists from engaging in collaborative practice with physicians. Fragmented healthcare information systems also impede seamless communication.</w:t>
      </w:r>
    </w:p>
    <w:p>
      <w:pPr>
        <w:numPr>
          <w:ilvl w:val="0"/>
          <w:numId w:val="1001"/>
        </w:numPr>
        <w:pStyle w:val="Compact"/>
      </w:pPr>
      <w:r>
        <w:rPr>
          <w:bCs/>
          <w:b/>
        </w:rPr>
        <w:t xml:space="preserve">Educational Mismatch:</w:t>
      </w:r>
      <w:r>
        <w:t xml:space="preserve"> </w:t>
      </w:r>
      <w:r>
        <w:t xml:space="preserve">While Alexandria hosts the prestigious Faculty of Pharmacy, Alexandria University, curricula often emphasize theoretical knowledge over clinical skills required for expanded roles, creating a disconnect between graduates and community needs.</w:t>
      </w:r>
    </w:p>
    <w:p>
      <w:pPr>
        <w:numPr>
          <w:ilvl w:val="0"/>
          <w:numId w:val="1001"/>
        </w:numPr>
        <w:pStyle w:val="Compact"/>
      </w:pPr>
      <w:r>
        <w:rPr>
          <w:bCs/>
          <w:b/>
        </w:rPr>
        <w:t xml:space="preserve">Public Perception:</w:t>
      </w:r>
      <w:r>
        <w:t xml:space="preserve"> </w:t>
      </w:r>
      <w:r>
        <w:t xml:space="preserve">Many residents view pharmacists solely as medication sellers, unaware of their potential to provide preventive care and optimize treatment adherence – a significant gap in Alexandria's health literacy landscape.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Assess the Current Practice:</w:t>
      </w:r>
      <w:r>
        <w:t xml:space="preserve"> </w:t>
      </w:r>
      <w:r>
        <w:t xml:space="preserve">Evaluate the specific duties, responsibilities, and perceived competencies of practicing pharmacists across diverse settings (community pharmacies, hospitals) in Alexandria through structured surveys and interviews.</w:t>
      </w:r>
    </w:p>
    <w:p>
      <w:pPr>
        <w:numPr>
          <w:ilvl w:val="0"/>
          <w:numId w:val="1002"/>
        </w:numPr>
        <w:pStyle w:val="Compact"/>
      </w:pPr>
      <w:r>
        <w:rPr>
          <w:bCs/>
          <w:b/>
        </w:rPr>
        <w:t xml:space="preserve">Analyze Systemic Constraints:</w:t>
      </w:r>
      <w:r>
        <w:t xml:space="preserve"> </w:t>
      </w:r>
      <w:r>
        <w:t xml:space="preserve">Identify key regulatory, infrastructural, and cultural barriers preventing pharmacists from performing expanded roles within the Alexandrian healthcare ecosystem.</w:t>
      </w:r>
    </w:p>
    <w:p>
      <w:pPr>
        <w:numPr>
          <w:ilvl w:val="0"/>
          <w:numId w:val="1002"/>
        </w:numPr>
        <w:pStyle w:val="Compact"/>
      </w:pPr>
      <w:r>
        <w:rPr>
          <w:bCs/>
          <w:b/>
        </w:rPr>
        <w:t xml:space="preserve">Investigate Patient Perspectives:</w:t>
      </w:r>
      <w:r>
        <w:t xml:space="preserve"> </w:t>
      </w:r>
      <w:r>
        <w:t xml:space="preserve">Determine patient awareness of pharmacist services, satisfaction levels with current interactions, and willingness to engage pharmacists for chronic disease management in Alexandria.</w:t>
      </w:r>
    </w:p>
    <w:p>
      <w:pPr>
        <w:numPr>
          <w:ilvl w:val="0"/>
          <w:numId w:val="1002"/>
        </w:numPr>
        <w:pStyle w:val="Compact"/>
      </w:pPr>
      <w:r>
        <w:rPr>
          <w:bCs/>
          <w:b/>
        </w:rPr>
        <w:t xml:space="preserve">Develop Contextualized Recommendations:</w:t>
      </w:r>
      <w:r>
        <w:t xml:space="preserve"> </w:t>
      </w:r>
      <w:r>
        <w:t xml:space="preserve">Propose a practical roadmap for policymakers (MOHP), pharmacy schools (e.g., Alexandria University Faculty of Pharmacy), and pharmacy owners to modernize the pharmacist's role in Egypt Alexandria, emphasizing scalability within the local context.</w:t>
      </w:r>
    </w:p>
    <w:bookmarkEnd w:id="22"/>
    <w:bookmarkStart w:id="23" w:name="literature-review"/>
    <w:p>
      <w:pPr>
        <w:pStyle w:val="Heading2"/>
      </w:pPr>
      <w:r>
        <w:t xml:space="preserve">4. Literature Review</w:t>
      </w:r>
    </w:p>
    <w:p>
      <w:pPr>
        <w:pStyle w:val="FirstParagraph"/>
      </w:pPr>
      <w:r>
        <w:t xml:space="preserve">Existing literature highlights global trends where pharmacists significantly improve patient outcomes through MTM, medication safety interventions, and health education (e.g., studies from Jordan and Saudi Arabia). However, research specific to Egypt is scarce. A 2021 study by El-Gohary et al. noted pharmacists in Cairo were primarily engaged in dispensing but expressed interest in clinical roles. Crucially, no comprehensive study has focused on</w:t>
      </w:r>
      <w:r>
        <w:t xml:space="preserve"> </w:t>
      </w:r>
      <w:r>
        <w:rPr>
          <w:bCs/>
          <w:b/>
        </w:rPr>
        <w:t xml:space="preserve">Egypt Alexandria</w:t>
      </w:r>
      <w:r>
        <w:t xml:space="preserve">, a city with distinct socioeconomic dynamics and healthcare infrastructure compared to Cairo. This gap is critical; Alexandria's status as a major tourist destination and historical port necessitates tailored solutions addressing diverse patient populations (e.g., expatriates, elderly residents, low-income communities) that existing national studies overlook. This thesis directly addresses this void.</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relevant findings for</w:t>
      </w:r>
      <w:r>
        <w:t xml:space="preserve"> </w:t>
      </w:r>
      <w:r>
        <w:rPr>
          <w:bCs/>
          <w:b/>
        </w:rPr>
        <w:t xml:space="preserve">Egypt Alexandria</w:t>
      </w:r>
      <w:r>
        <w:t xml:space="preserve">:</w:t>
      </w:r>
    </w:p>
    <w:p>
      <w:pPr>
        <w:numPr>
          <w:ilvl w:val="0"/>
          <w:numId w:val="1003"/>
        </w:numPr>
        <w:pStyle w:val="Compact"/>
      </w:pPr>
      <w:r>
        <w:rPr>
          <w:bCs/>
          <w:b/>
        </w:rPr>
        <w:t xml:space="preserve">Quantitative Component:</w:t>
      </w:r>
      <w:r>
        <w:t xml:space="preserve"> </w:t>
      </w:r>
      <w:r>
        <w:t xml:space="preserve">A stratified random sampling survey of 300 practicing pharmacists from community pharmacies (n=200) and hospitals (n=100) across Alexandria's 5 administrative sectors. The survey will measure current duties, perceived barriers, training needs, and service utilization rates.</w:t>
      </w:r>
    </w:p>
    <w:p>
      <w:pPr>
        <w:numPr>
          <w:ilvl w:val="0"/>
          <w:numId w:val="1003"/>
        </w:numPr>
        <w:pStyle w:val="Compact"/>
      </w:pPr>
      <w:r>
        <w:rPr>
          <w:bCs/>
          <w:b/>
        </w:rPr>
        <w:t xml:space="preserve">Qualitative Component:</w:t>
      </w:r>
      <w:r>
        <w:t xml:space="preserve"> </w:t>
      </w:r>
      <w:r>
        <w:t xml:space="preserve">In-depth interviews (n=30) with key stakeholders: pharmacists (community/hospital), physicians (primary care), MOHP officials, pharmacy school administrators from Alexandria University, and patient representatives. Focus groups with patients will explore perceptions and service expectations.</w:t>
      </w:r>
    </w:p>
    <w:p>
      <w:pPr>
        <w:numPr>
          <w:ilvl w:val="0"/>
          <w:numId w:val="1003"/>
        </w:numPr>
        <w:pStyle w:val="Compact"/>
      </w:pPr>
      <w:r>
        <w:rPr>
          <w:bCs/>
          <w:b/>
        </w:rPr>
        <w:t xml:space="preserve">Data Analysis:</w:t>
      </w:r>
      <w:r>
        <w:t xml:space="preserve"> </w:t>
      </w:r>
      <w:r>
        <w:t xml:space="preserve">Quantitative data analyzed using SPSS for descriptive statistics and regression to identify significant barriers. Qualitative data subjected to thematic analysis to uncover nuanced insights into systemic challenges specific to Alexandria.</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Egypt, particularly</w:t>
      </w:r>
      <w:r>
        <w:t xml:space="preserve"> </w:t>
      </w:r>
      <w:r>
        <w:rPr>
          <w:bCs/>
          <w:b/>
        </w:rPr>
        <w:t xml:space="preserve">Egypt Alexandria</w:t>
      </w:r>
      <w:r>
        <w:t xml:space="preserve">:</w:t>
      </w:r>
    </w:p>
    <w:p>
      <w:pPr>
        <w:numPr>
          <w:ilvl w:val="0"/>
          <w:numId w:val="1004"/>
        </w:numPr>
        <w:pStyle w:val="Compact"/>
      </w:pPr>
      <w:r>
        <w:rPr>
          <w:bCs/>
          <w:b/>
        </w:rPr>
        <w:t xml:space="preserve">Policy Impact:</w:t>
      </w:r>
      <w:r>
        <w:t xml:space="preserve"> </w:t>
      </w:r>
      <w:r>
        <w:t xml:space="preserve">Findings will provide concrete evidence to inform MOHP policy reforms regarding pharmacist scope of practice and integration into primary care networks in Alexandria, potentially serving as a model for other governorates.</w:t>
      </w:r>
    </w:p>
    <w:p>
      <w:pPr>
        <w:numPr>
          <w:ilvl w:val="0"/>
          <w:numId w:val="1004"/>
        </w:numPr>
        <w:pStyle w:val="Compact"/>
      </w:pPr>
      <w:r>
        <w:rPr>
          <w:bCs/>
          <w:b/>
        </w:rPr>
        <w:t xml:space="preserve">Educational Reform:</w:t>
      </w:r>
      <w:r>
        <w:t xml:space="preserve"> </w:t>
      </w:r>
      <w:r>
        <w:t xml:space="preserve">Results will guide the Faculty of Pharmacy, Alexandria University, in revising curricula to better align with the evolving demands of healthcare delivery within</w:t>
      </w:r>
      <w:r>
        <w:t xml:space="preserve"> </w:t>
      </w:r>
      <w:r>
        <w:rPr>
          <w:bCs/>
          <w:b/>
        </w:rPr>
        <w:t xml:space="preserve">Egypt Alexandria</w:t>
      </w:r>
      <w:r>
        <w:t xml:space="preserve">, fostering clinically competent graduates.</w:t>
      </w:r>
    </w:p>
    <w:p>
      <w:pPr>
        <w:numPr>
          <w:ilvl w:val="0"/>
          <w:numId w:val="1004"/>
        </w:numPr>
        <w:pStyle w:val="Compact"/>
      </w:pPr>
      <w:r>
        <w:rPr>
          <w:bCs/>
          <w:b/>
        </w:rPr>
        <w:t xml:space="preserve">Improved Patient Outcomes:</w:t>
      </w:r>
      <w:r>
        <w:t xml:space="preserve"> </w:t>
      </w:r>
      <w:r>
        <w:t xml:space="preserve">By unlocking the pharmacist's potential for MTM and chronic disease management in a high-burden city like Alexandria, medication adherence and control of conditions like diabetes can improve, reducing hospital readmissions and long-term healthcare costs.</w:t>
      </w:r>
    </w:p>
    <w:p>
      <w:pPr>
        <w:numPr>
          <w:ilvl w:val="0"/>
          <w:numId w:val="1004"/>
        </w:numPr>
        <w:pStyle w:val="Compact"/>
      </w:pPr>
      <w:r>
        <w:rPr>
          <w:bCs/>
          <w:b/>
        </w:rPr>
        <w:t xml:space="preserve">Economic Efficiency:</w:t>
      </w:r>
      <w:r>
        <w:t xml:space="preserve"> </w:t>
      </w:r>
      <w:r>
        <w:t xml:space="preserve">Optimizing pharmacist roles can alleviate pressure on overburdened physicians in Alexandria's primary care system, leading to more efficient resource allocation within the city's healthcare budget.</w:t>
      </w:r>
    </w:p>
    <w:bookmarkEnd w:id="25"/>
    <w:bookmarkStart w:id="26" w:name="expected-contribution"/>
    <w:p>
      <w:pPr>
        <w:pStyle w:val="Heading2"/>
      </w:pPr>
      <w:r>
        <w:t xml:space="preserve">7. Expected Contribution</w:t>
      </w:r>
    </w:p>
    <w:p>
      <w:pPr>
        <w:pStyle w:val="FirstParagraph"/>
      </w:pPr>
      <w:r>
        <w:t xml:space="preserve">This</w:t>
      </w:r>
      <w:r>
        <w:t xml:space="preserve"> </w:t>
      </w:r>
      <w:r>
        <w:rPr>
          <w:iCs/>
          <w:i/>
        </w:rPr>
        <w:t xml:space="preserve">Thesis Proposal</w:t>
      </w:r>
      <w:r>
        <w:t xml:space="preserve"> </w:t>
      </w:r>
      <w:r>
        <w:t xml:space="preserve">will deliver a pioneering, localized analysis of the pharmacist's role in one of Egypt's most complex urban healthcare environments. The proposed framework for expanding the pharmacist's scope in Alexandria directly addresses gaps identified in national health strategies and offers actionable steps grounded in Alexandria-specific realities. The outcome is not merely academic; it aims to catalyze tangible improvements in patient care, professional satisfaction among pharmacists, and the overall resilience of</w:t>
      </w:r>
      <w:r>
        <w:t xml:space="preserve"> </w:t>
      </w:r>
      <w:r>
        <w:rPr>
          <w:bCs/>
          <w:b/>
        </w:rPr>
        <w:t xml:space="preserve">Egypt Alexandria</w:t>
      </w:r>
      <w:r>
        <w:t xml:space="preserve">'s healthcare system. Ultimately, this work contributes to Egypt's broader goal of achieving universal health coverage (UHC) by maximizing the potential of its existing healthcare workforce within the unique context of Alexandria.</w:t>
      </w:r>
    </w:p>
    <w:bookmarkEnd w:id="26"/>
    <w:bookmarkStart w:id="27" w:name="conclusion"/>
    <w:p>
      <w:pPr>
        <w:pStyle w:val="Heading2"/>
      </w:pPr>
      <w:r>
        <w:t xml:space="preserve">8. Conclusion</w:t>
      </w:r>
    </w:p>
    <w:p>
      <w:pPr>
        <w:pStyle w:val="FirstParagraph"/>
      </w:pPr>
      <w:r>
        <w:t xml:space="preserve">The integration and expansion of the pharmacist's role is a strategic imperative for sustainable healthcare in modernizing Egypt, with Alexandria presenting an ideal microcosm for this critical evolution. This</w:t>
      </w:r>
      <w:r>
        <w:t xml:space="preserve"> </w:t>
      </w:r>
      <w:r>
        <w:rPr>
          <w:iCs/>
          <w:i/>
        </w:rPr>
        <w:t xml:space="preserve">Thesis Proposal</w:t>
      </w:r>
      <w:r>
        <w:t xml:space="preserve">, focused squarely on the challenges and opportunities within</w:t>
      </w:r>
      <w:r>
        <w:t xml:space="preserve"> </w:t>
      </w:r>
      <w:r>
        <w:rPr>
          <w:bCs/>
          <w:b/>
        </w:rPr>
        <w:t xml:space="preserve">Egypt Alexandria</w:t>
      </w:r>
      <w:r>
        <w:t xml:space="preserve">, outlines a rigorous research plan to move beyond theoretical discourse and generate practical solutions. By centering the study on the needs of Alexandrian pharmacists, patients, and healthcare providers, this research promises to deliver significant value for policy formulation, educational advancement, and improved health outcomes in one of Egypt's most vital cities. The successful execution of this study will underscore the indispensable contribution a modernized pharmacist can make to building a more effective and equitable healthcare system in</w:t>
      </w:r>
      <w:r>
        <w:t xml:space="preserve"> </w:t>
      </w:r>
      <w:r>
        <w:rPr>
          <w:bCs/>
          <w:b/>
        </w:rPr>
        <w:t xml:space="preserve">Egypt Alexandria</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Pharmacist in Egypt Alexandria's Healthcare System</dc:title>
  <dc:creator/>
  <dc:language>en</dc:language>
  <cp:keywords/>
  <dcterms:created xsi:type="dcterms:W3CDTF">2026-07-20T21:07:24Z</dcterms:created>
  <dcterms:modified xsi:type="dcterms:W3CDTF">2026-07-20T21:07:24Z</dcterms:modified>
</cp:coreProperties>
</file>

<file path=docProps/custom.xml><?xml version="1.0" encoding="utf-8"?>
<Properties xmlns="http://schemas.openxmlformats.org/officeDocument/2006/custom-properties" xmlns:vt="http://schemas.openxmlformats.org/officeDocument/2006/docPropsVTypes"/>
</file>