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Contributions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Landscape</w:t>
      </w:r>
    </w:p>
    <w:bookmarkStart w:id="29" w:name="Xf30aa23e060571f382cbc6886391b8a61de995d"/>
    <w:p>
      <w:pPr>
        <w:pStyle w:val="Heading1"/>
      </w:pPr>
      <w:r>
        <w:t xml:space="preserve">Thesis Proposal: Optimizing the Role of the Pharmacist in Strengthening Pharmaceutical Care Delivery within Iraq Baghdad's Healthcare System</w:t>
      </w:r>
    </w:p>
    <w:bookmarkStart w:id="20" w:name="abstract"/>
    <w:p>
      <w:pPr>
        <w:pStyle w:val="Heading2"/>
      </w:pPr>
      <w:r>
        <w:t xml:space="preserve">Abstract</w:t>
      </w:r>
    </w:p>
    <w:p>
      <w:pPr>
        <w:pStyle w:val="FirstParagraph"/>
      </w:pPr>
      <w:r>
        <w:t xml:space="preserve">This Thesis Proposal outlines a critical research initiative focused on evaluating and enhancing the professional scope, challenges, and potential contributions of the Pharmacist within the complex healthcare environment of Baghdad, Iraq. The escalating demand for quality pharmaceutical services in Iraq Baghdad necessitates a comprehensive understanding of how Pharmacists can be effectively integrated into primary healthcare teams to improve patient outcomes, medication safety, and public health initiatives. This study directly addresses the urgent need for evidence-based strategies to leverage Pharmacist expertise in a context marked by post-conflict recovery, resource constraints, and evolving healthcare policies. The findings aim to provide actionable recommendations for policy-makers, pharmacy regulatory bodies (such as the Iraqi Ministry of Health and the Pharmacy Council), and educational institutions within Iraq Baghdad to transform the role of the Pharmacist from a traditional dispensing function towards a more proactive clinical and public health service provider.</w:t>
      </w:r>
    </w:p>
    <w:bookmarkEnd w:id="20"/>
    <w:bookmarkStart w:id="21" w:name="Xc12874d20311119f01b6b8041754e16a57d6ea3"/>
    <w:p>
      <w:pPr>
        <w:pStyle w:val="Heading2"/>
      </w:pPr>
      <w:r>
        <w:t xml:space="preserve">1. Introduction: The Imperative for Pharmacist Professional Development in Iraq Baghdad</w:t>
      </w:r>
    </w:p>
    <w:p>
      <w:pPr>
        <w:pStyle w:val="FirstParagraph"/>
      </w:pPr>
      <w:r>
        <w:t xml:space="preserve">Iraq, particularly its capital city Baghdad, faces significant healthcare system challenges stemming from decades of conflict, political instability, and underinvestment. A critical bottleneck within this system is the insufficient utilization and recognition of the Pharmacist's full potential. While Pharmacy practice exists across Baghdad's numerous private pharmacies and public hospitals (e.g., Al-Kadhimiya Teaching Hospital, Ibn Sina Hospital), the role often remains narrowly confined to dispensing medications rather than engaging in clinical consultations, medication therapy management, health promotion, or public health surveillance. This Thesis Proposal argues that redefining and strengthening the Pharmacist's role is not merely beneficial but essential for achieving sustainable improvements in healthcare delivery across Iraq Baghdad. The current scarcity of adequately trained and empowered Pharmacists directly impacts medication adherence, contributes to preventable adverse drug events, and hinders effective responses to public health crises like infectious disease outbreaks or non-communicable disease management prevalent in Baghdad's urban population. This research is timely, as the Iraqi government actively seeks healthcare system reform, presenting a crucial window for integrating Pharmacist-led services.</w:t>
      </w:r>
    </w:p>
    <w:bookmarkEnd w:id="21"/>
    <w:bookmarkStart w:id="22" w:name="problem-statement"/>
    <w:p>
      <w:pPr>
        <w:pStyle w:val="Heading2"/>
      </w:pPr>
      <w:r>
        <w:t xml:space="preserve">2. Problem Statement</w:t>
      </w:r>
    </w:p>
    <w:p>
      <w:pPr>
        <w:pStyle w:val="FirstParagraph"/>
      </w:pPr>
      <w:r>
        <w:t xml:space="preserve">The core problem addressed by this Thesis Proposal is the underutilization of qualified Pharmacists in Baghdad's healthcare system, resulting in suboptimal patient care and inefficient use of pharmaceutical resources. Key manifestations include: (1) Limited scope of practice restricting Pharmacists from providing essential clinical services; (2) Inadequate post-graduate training pathways specific to contemporary pharmacy practice within Iraq Baghdad; (3) Persistent shortages of Pharmacist personnel relative to population needs, especially in underserved areas of Baghdad and government facilities; (4) Fragmented communication between Pharmacists, physicians, and nurses within healthcare institutions. These factors collectively contribute to medication errors, poor patient education on complex regimens (common for chronic conditions like diabetes or hypertension prevalent in Baghdad), unnecessary hospital readmissions, and reduced public trust in the pharmacy profession. A clear understanding of these barriers within the specific socio-cultural and infrastructural context of Iraq Baghdad is paramount before implementing effective interventions.</w:t>
      </w:r>
    </w:p>
    <w:bookmarkEnd w:id="22"/>
    <w:bookmarkStart w:id="23" w:name="Xd31134f1e622d67af938419406d069863639a6d"/>
    <w:p>
      <w:pPr>
        <w:pStyle w:val="Heading2"/>
      </w:pPr>
      <w:r>
        <w:t xml:space="preserve">3. Literature Review: Contextualizing Pharmacist Practice in Iraq</w:t>
      </w:r>
    </w:p>
    <w:p>
      <w:pPr>
        <w:pStyle w:val="FirstParagraph"/>
      </w:pPr>
      <w:r>
        <w:t xml:space="preserve">Existing literature on Pharmacy practice in Iraq is sparse, often focusing on historical perspectives or national-level policy gaps rather than detailed field studies within specific urban centers like Baghdad. Research by Al-Hasani et al. (2018) highlighted significant shortages of Pharmacists and poor working conditions in Iraqi public hospitals, impacting service quality. Studies from the Middle East (e.g., Saudi Arabia, Jordan) demonstrate the positive impact of expanded Pharmacist roles on medication safety and chronic disease management, suggesting potential models applicable to Iraq Baghdad. However, these models require adaptation due to Iraq's unique context: greater resource limitations post-conflict, differing health system structures (public vs. private mix in Baghdad), and specific patient population needs (e.g., higher rates of trauma-related conditions alongside rising non-communicable diseases). Crucially, there is a notable absence of recent, rigorous research investigating the *current operational challenges* and *perceived value* of the Pharmacist role specifically from the perspectives of Pharmacists themselves, physicians, nurses, and patients within Baghdad. This gap directly motivates this Thesis Proposal.</w:t>
      </w:r>
    </w:p>
    <w:bookmarkEnd w:id="23"/>
    <w:bookmarkStart w:id="24" w:name="research-objectives-and-questions"/>
    <w:p>
      <w:pPr>
        <w:pStyle w:val="Heading2"/>
      </w:pPr>
      <w:r>
        <w:t xml:space="preserve">4. Research Objectives and Questions</w:t>
      </w:r>
    </w:p>
    <w:p>
      <w:pPr>
        <w:pStyle w:val="FirstParagraph"/>
      </w:pPr>
      <w:r>
        <w:t xml:space="preserve">This Thesis Proposal aims to conduct a mixed-methods study in Baghdad to achieve the following specific objectives:</w:t>
      </w:r>
    </w:p>
    <w:p>
      <w:pPr>
        <w:numPr>
          <w:ilvl w:val="0"/>
          <w:numId w:val="1001"/>
        </w:numPr>
        <w:pStyle w:val="Compact"/>
      </w:pPr>
      <w:r>
        <w:t xml:space="preserve">To comprehensively map the current scope of practice, daily responsibilities, and perceived challenges faced by Pharmacists working within diverse settings (public hospitals, private community pharmacies) across different districts of Baghdad.</w:t>
      </w:r>
    </w:p>
    <w:p>
      <w:pPr>
        <w:numPr>
          <w:ilvl w:val="0"/>
          <w:numId w:val="1001"/>
        </w:numPr>
        <w:pStyle w:val="Compact"/>
      </w:pPr>
      <w:r>
        <w:t xml:space="preserve">To identify the key barriers (regulatory, educational, infrastructural, cultural) preventing Pharmacists in Iraq Baghdad from expanding their role into clinical service delivery.</w:t>
      </w:r>
    </w:p>
    <w:p>
      <w:pPr>
        <w:numPr>
          <w:ilvl w:val="0"/>
          <w:numId w:val="1001"/>
        </w:numPr>
        <w:pStyle w:val="Compact"/>
      </w:pPr>
      <w:r>
        <w:t xml:space="preserve">To assess the perceived value and potential demand for expanded Pharmacist services (e.g., medication therapy management, vaccination programs, chronic disease education) among healthcare providers and patients within Baghdad.</w:t>
      </w:r>
    </w:p>
    <w:p>
      <w:pPr>
        <w:numPr>
          <w:ilvl w:val="0"/>
          <w:numId w:val="1001"/>
        </w:numPr>
        <w:pStyle w:val="Compact"/>
      </w:pPr>
      <w:r>
        <w:t xml:space="preserve">To develop context-specific, evidence-based recommendations for policy reform, curriculum development in Iraqi pharmacy schools (e.g., University of Baghdad College of Pharmacy), and institutional practice models to optimize the Pharmacist's contribution to public health in Iraq Baghdad.</w:t>
      </w:r>
    </w:p>
    <w:bookmarkEnd w:id="24"/>
    <w:bookmarkStart w:id="25" w:name="methodology"/>
    <w:p>
      <w:pPr>
        <w:pStyle w:val="Heading2"/>
      </w:pPr>
      <w:r>
        <w:t xml:space="preserve">5. Methodology</w:t>
      </w:r>
    </w:p>
    <w:p>
      <w:pPr>
        <w:pStyle w:val="FirstParagraph"/>
      </w:pPr>
      <w:r>
        <w:t xml:space="preserve">The research will employ a sequential mixed-methods approach:</w:t>
      </w:r>
    </w:p>
    <w:p>
      <w:pPr>
        <w:numPr>
          <w:ilvl w:val="0"/>
          <w:numId w:val="1002"/>
        </w:numPr>
        <w:pStyle w:val="Compact"/>
      </w:pPr>
      <w:r>
        <w:rPr>
          <w:bCs/>
          <w:b/>
        </w:rPr>
        <w:t xml:space="preserve">Phase 1 (Qualitative):</w:t>
      </w:r>
      <w:r>
        <w:t xml:space="preserve"> </w:t>
      </w:r>
      <w:r>
        <w:t xml:space="preserve">In-depth interviews with 30-40 key stakeholders in Baghdad (including Pharmacists from different practice settings, hospital pharmacists, physicians, nurses, Ministry of Health officials) to explore lived experiences and barriers.</w:t>
      </w:r>
    </w:p>
    <w:p>
      <w:pPr>
        <w:numPr>
          <w:ilvl w:val="0"/>
          <w:numId w:val="1002"/>
        </w:numPr>
        <w:pStyle w:val="Compact"/>
      </w:pPr>
      <w:r>
        <w:rPr>
          <w:bCs/>
          <w:b/>
        </w:rPr>
        <w:t xml:space="preserve">Phase 2 (Quantitative):</w:t>
      </w:r>
      <w:r>
        <w:t xml:space="preserve"> </w:t>
      </w:r>
      <w:r>
        <w:t xml:space="preserve">A structured survey administered to 150+ practicing Pharmacists across Baghdad's major districts to quantify the prevalence of challenges and gauge interest in expanded services. Concurrently, a patient satisfaction survey (n=200) will assess awareness and perceived quality of current pharmacist interactions.</w:t>
      </w:r>
    </w:p>
    <w:p>
      <w:pPr>
        <w:numPr>
          <w:ilvl w:val="0"/>
          <w:numId w:val="1002"/>
        </w:numPr>
        <w:pStyle w:val="Compact"/>
      </w:pPr>
      <w:r>
        <w:rPr>
          <w:bCs/>
          <w:b/>
        </w:rPr>
        <w:t xml:space="preserve">Data Analysis:</w:t>
      </w:r>
      <w:r>
        <w:t xml:space="preserve"> </w:t>
      </w:r>
      <w:r>
        <w:t xml:space="preserve">Thematic analysis for qualitative data; descriptive and inferential statistics (using SPSS) for quantitative data. Triangulation of findings will ensure robust conclusions specific to the Iraq Baghdad context.</w:t>
      </w:r>
    </w:p>
    <w:bookmarkEnd w:id="25"/>
    <w:bookmarkStart w:id="26" w:name="significance-and-expected-impact"/>
    <w:p>
      <w:pPr>
        <w:pStyle w:val="Heading2"/>
      </w:pPr>
      <w:r>
        <w:t xml:space="preserve">6. Significance and Expected Impact</w:t>
      </w:r>
    </w:p>
    <w:p>
      <w:pPr>
        <w:pStyle w:val="FirstParagraph"/>
      </w:pPr>
      <w:r>
        <w:t xml:space="preserve">This Thesis Proposal holds significant potential for transformative impact in Iraq Baghdad. By generating localized evidence on the Pharmacist's role, it provides an actionable foundation for:</w:t>
      </w:r>
    </w:p>
    <w:p>
      <w:pPr>
        <w:numPr>
          <w:ilvl w:val="0"/>
          <w:numId w:val="1003"/>
        </w:numPr>
        <w:pStyle w:val="Compact"/>
      </w:pPr>
      <w:r>
        <w:rPr>
          <w:bCs/>
          <w:b/>
        </w:rPr>
        <w:t xml:space="preserve">Policy Reform:</w:t>
      </w:r>
      <w:r>
        <w:t xml:space="preserve"> </w:t>
      </w:r>
      <w:r>
        <w:t xml:space="preserve">Informing amendments to the Iraqi Pharmacy Law and regulatory guidelines to formally recognize expanded clinical responsibilities of the Pharmacist within Baghdad's healthcare framework.</w:t>
      </w:r>
    </w:p>
    <w:p>
      <w:pPr>
        <w:numPr>
          <w:ilvl w:val="0"/>
          <w:numId w:val="1003"/>
        </w:numPr>
        <w:pStyle w:val="Compact"/>
      </w:pPr>
      <w:r>
        <w:rPr>
          <w:bCs/>
          <w:b/>
        </w:rPr>
        <w:t xml:space="preserve">Educational Enhancement:</w:t>
      </w:r>
      <w:r>
        <w:t xml:space="preserve"> </w:t>
      </w:r>
      <w:r>
        <w:t xml:space="preserve">Guiding pharmacy schools in Baghdad to develop curricula emphasizing clinical skills, communication, and public health competencies relevant to Iraq's needs.</w:t>
      </w:r>
    </w:p>
    <w:p>
      <w:pPr>
        <w:numPr>
          <w:ilvl w:val="0"/>
          <w:numId w:val="1003"/>
        </w:numPr>
        <w:pStyle w:val="Compact"/>
      </w:pPr>
      <w:r>
        <w:rPr>
          <w:bCs/>
          <w:b/>
        </w:rPr>
        <w:t xml:space="preserve">Healthcare Optimization:</w:t>
      </w:r>
      <w:r>
        <w:t xml:space="preserve"> </w:t>
      </w:r>
      <w:r>
        <w:t xml:space="preserve">Enabling hospitals and clinics in Baghdad to strategically integrate Pharmacists into care teams, leading directly to improved medication safety, patient adherence, cost-effectiveness (reducing waste from inappropriate prescribing), and better management of chronic diseases – a major burden in Baghdad's population.</w:t>
      </w:r>
    </w:p>
    <w:p>
      <w:pPr>
        <w:numPr>
          <w:ilvl w:val="0"/>
          <w:numId w:val="1003"/>
        </w:numPr>
        <w:pStyle w:val="Compact"/>
      </w:pPr>
      <w:r>
        <w:rPr>
          <w:bCs/>
          <w:b/>
        </w:rPr>
        <w:t xml:space="preserve">Professional Recognition:</w:t>
      </w:r>
      <w:r>
        <w:t xml:space="preserve"> </w:t>
      </w:r>
      <w:r>
        <w:t xml:space="preserve">Elevating the status and contribution of the Pharmacist profession within Iraq Baghdad's healthcare system, attracting talent and improving job satisfaction.</w:t>
      </w:r>
    </w:p>
    <w:bookmarkEnd w:id="26"/>
    <w:bookmarkStart w:id="27" w:name="conclusion"/>
    <w:p>
      <w:pPr>
        <w:pStyle w:val="Heading2"/>
      </w:pPr>
      <w:r>
        <w:t xml:space="preserve">7. Conclusion</w:t>
      </w:r>
    </w:p>
    <w:p>
      <w:pPr>
        <w:pStyle w:val="FirstParagraph"/>
      </w:pPr>
      <w:r>
        <w:t xml:space="preserve">The underutilization of qualified Pharmacists represents a significant missed opportunity to strengthen Iraq Baghdad's healthcare system. This Thesis Proposal presents a necessary and timely investigation into the current state, challenges, and untapped potential of the Pharmacist role within the specific context of Baghdad. By moving beyond merely describing problems to generating practical, locally relevant solutions grounded in stakeholder input from across Baghdad's healthcare landscape, this research aims to catalyze a meaningful evolution in how Pharmacist expertise is harnessed. The successful execution of this Thesis Proposal promises not only academic contribution but also tangible improvements in public health outcomes and the quality of life for countless residents within Iraq Baghdad. Investing in the full potential of the Pharmacist is an investment in a more resilient, efficient, and patient-centered healthcare future for Baghdad.</w:t>
      </w:r>
    </w:p>
    <w:bookmarkEnd w:id="27"/>
    <w:bookmarkStart w:id="28" w:name="references-illustrative---to-be-expanded"/>
    <w:p>
      <w:pPr>
        <w:pStyle w:val="Heading2"/>
      </w:pPr>
      <w:r>
        <w:t xml:space="preserve">8. References (Illustrative - To be expanded)</w:t>
      </w:r>
    </w:p>
    <w:p>
      <w:pPr>
        <w:numPr>
          <w:ilvl w:val="0"/>
          <w:numId w:val="1004"/>
        </w:numPr>
        <w:pStyle w:val="Compact"/>
      </w:pPr>
      <w:r>
        <w:t xml:space="preserve">Al-Hasani, S., et al. (2018). Pharmacy Practice in Iraq: A Review of the Current Status and Challenges. *International Journal of Pharmaceutical Sciences and Research*, 9(3), 1004-1015.</w:t>
      </w:r>
    </w:p>
    <w:p>
      <w:pPr>
        <w:numPr>
          <w:ilvl w:val="0"/>
          <w:numId w:val="1004"/>
        </w:numPr>
        <w:pStyle w:val="Compact"/>
      </w:pPr>
      <w:r>
        <w:t xml:space="preserve">World Health Organization (WHO). (2021). *Pharmaceutical Workforce in Iraq*. Geneva: WHO Regional Office for the Eastern Mediterranean.</w:t>
      </w:r>
    </w:p>
    <w:p>
      <w:pPr>
        <w:numPr>
          <w:ilvl w:val="0"/>
          <w:numId w:val="1004"/>
        </w:numPr>
        <w:pStyle w:val="Compact"/>
      </w:pPr>
      <w:r>
        <w:t xml:space="preserve">Iraqi Ministry of Health. (2023). *National Strategy for Healthcare Reform 2030: Draft Framework*. Baghdad.</w:t>
      </w:r>
    </w:p>
    <w:p>
      <w:pPr>
        <w:numPr>
          <w:ilvl w:val="0"/>
          <w:numId w:val="1004"/>
        </w:numPr>
        <w:pStyle w:val="Compact"/>
      </w:pPr>
      <w:r>
        <w:t xml:space="preserve">Al-Bayati, R., &amp; Al-Hadithi, F. (2020). The Role of Community Pharmacists in Medication Adherence Management in Iraq. *Journal of Pharmacy Practice and Research*, 50(4), 345-351.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Contributions in Iraq Baghdad's Healthcare Landscape</dc:title>
  <dc:creator/>
  <dc:language>en</dc:language>
  <cp:keywords/>
  <dcterms:created xsi:type="dcterms:W3CDTF">2026-07-20T00:48:42Z</dcterms:created>
  <dcterms:modified xsi:type="dcterms:W3CDTF">2026-07-20T00:48:42Z</dcterms:modified>
</cp:coreProperties>
</file>

<file path=docProps/custom.xml><?xml version="1.0" encoding="utf-8"?>
<Properties xmlns="http://schemas.openxmlformats.org/officeDocument/2006/custom-properties" xmlns:vt="http://schemas.openxmlformats.org/officeDocument/2006/docPropsVTypes"/>
</file>