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e779d734d94e8f148b741f74b02eb8956857d3"/>
    <w:p>
      <w:pPr>
        <w:pStyle w:val="Heading1"/>
      </w:pPr>
      <w:r>
        <w:t xml:space="preserve">Thesis Proposal: The Evolving Role of the Pharmacist in Israel Tel Aviv's Dynamic Healthcare Landscape</w:t>
      </w:r>
    </w:p>
    <w:bookmarkStart w:id="20" w:name="abstract"/>
    <w:p>
      <w:pPr>
        <w:pStyle w:val="Heading2"/>
      </w:pPr>
      <w:r>
        <w:t xml:space="preserve">Abstract</w:t>
      </w:r>
    </w:p>
    <w:p>
      <w:pPr>
        <w:pStyle w:val="FirstParagraph"/>
      </w:pPr>
      <w:r>
        <w:t xml:space="preserve">This Thesis Proposal outlines a critical investigation into the expanding professional scope and societal integration of the Pharmacist within the healthcare ecosystem of Israel Tel Aviv. Focusing on Tel Aviv, Israel's economic and cultural hub with a population exceeding 400,000 residents in the city proper and over 3.5 million in its metropolitan area, this research addresses a significant gap: how rapidly evolving clinical responsibilities, demographic shifts (including an aging population), technological integration (e.g., digital health platforms), and specific regulatory frameworks are shaping the modern Pharmacist's role beyond traditional dispensing functions. The study aims to identify key challenges and opportunities for optimizing Pharmacist contributions to public health outcomes in one of Israel's most complex urban centers, directly contributing to national healthcare strategy development within Israel Tel Aviv.</w:t>
      </w:r>
    </w:p>
    <w:bookmarkEnd w:id="20"/>
    <w:bookmarkStart w:id="21" w:name="introduction-context-and-significance"/>
    <w:p>
      <w:pPr>
        <w:pStyle w:val="Heading2"/>
      </w:pPr>
      <w:r>
        <w:t xml:space="preserve">1. Introduction: Context and Significance</w:t>
      </w:r>
    </w:p>
    <w:p>
      <w:pPr>
        <w:pStyle w:val="FirstParagraph"/>
      </w:pPr>
      <w:r>
        <w:t xml:space="preserve">Israel Tel Aviv stands at the forefront of healthcare innovation in the Middle East, characterized by a universal health insurance system (Kupat Holim), high density of medical facilities, and a rapidly aging population. Within this dynamic environment, the role of the Pharmacist has undergone substantial transformation. No longer solely focused on medication dispensing, today's Pharmacist in Israel Tel Aviv is increasingly recognized as a vital frontline healthcare provider capable of conducting medication therapy management (MTM), administering vaccinations (flu, pneumococcal, and expanding to other immunizations under new Israeli Ministry of Health guidelines), providing chronic disease counseling (diabetes, hypertension), and offering essential health screenings. This Thesis Proposal directly engages with the critical need to understand and document this evolution specifically within the unique context of Tel Aviv. The city's high population density, diverse demographic composition (including significant immigrant populations and a large elderly cohort), competitive pharmacy market, and integration with major academic medical centers (e.g., Ichilov Hospital) create a microcosm for studying the future of community pharmacy practice in Israel.</w:t>
      </w:r>
    </w:p>
    <w:bookmarkEnd w:id="21"/>
    <w:bookmarkStart w:id="22" w:name="problem-statement"/>
    <w:p>
      <w:pPr>
        <w:pStyle w:val="Heading2"/>
      </w:pPr>
      <w:r>
        <w:t xml:space="preserve">2. Problem Statement</w:t>
      </w:r>
    </w:p>
    <w:p>
      <w:pPr>
        <w:pStyle w:val="FirstParagraph"/>
      </w:pPr>
      <w:r>
        <w:t xml:space="preserve">Despite the recognized potential of the Pharmacist to alleviate pressure on primary care physicians and improve medication adherence and health outcomes, significant barriers hinder their full utilization within Israel Tel Aviv's healthcare system. Key challenges include inconsistent reimbursement for clinical services by health funds (Kupat Holim), limited public awareness of expanded Pharmacist roles among patients, varying levels of pharmacist training in clinical skills across different pharmacy settings (chain vs. independent), and the complex interplay between pharmacy regulations and the city's unique urban healthcare delivery model. Furthermore, there is a notable lack of localized research specifically examining how Tel Aviv's specific socio-economic factors, high pharmacy density (over 250 pharmacies within the city limits), and integration with digital health initiatives impact Pharmacist effectiveness and patient access to their expanded services. This knowledge gap impedes evidence-based policy development for maximizing the Pharmacist's contribution to Israel's national healthcare goals within its most populous urban center.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framework of Israel Tel Aviv:</w:t>
      </w:r>
    </w:p>
    <w:p>
      <w:pPr>
        <w:numPr>
          <w:ilvl w:val="0"/>
          <w:numId w:val="1001"/>
        </w:numPr>
        <w:pStyle w:val="Compact"/>
      </w:pPr>
      <w:r>
        <w:t xml:space="preserve">To comprehensively map the current scope of clinical services provided by community Pharmacists in Tel Aviv, comparing practice patterns across different pharmacy types (chain, independent, hospital-affiliated).</w:t>
      </w:r>
    </w:p>
    <w:p>
      <w:pPr>
        <w:numPr>
          <w:ilvl w:val="0"/>
          <w:numId w:val="1001"/>
        </w:numPr>
        <w:pStyle w:val="Compact"/>
      </w:pPr>
      <w:r>
        <w:t xml:space="preserve">To assess patient awareness and utilization rates of expanded Pharmacist services (e.g., MTM, vaccinations) among diverse demographic groups within Tel Aviv.</w:t>
      </w:r>
    </w:p>
    <w:p>
      <w:pPr>
        <w:numPr>
          <w:ilvl w:val="0"/>
          <w:numId w:val="1001"/>
        </w:numPr>
        <w:pStyle w:val="Compact"/>
      </w:pPr>
      <w:r>
        <w:t xml:space="preserve">To identify key barriers (regulatory, financial, educational) limiting the full integration of the Pharmacist into Tel Aviv's healthcare continuum from both pharmacist and health fund perspectives.</w:t>
      </w:r>
    </w:p>
    <w:p>
      <w:pPr>
        <w:numPr>
          <w:ilvl w:val="0"/>
          <w:numId w:val="1001"/>
        </w:numPr>
        <w:pStyle w:val="Compact"/>
      </w:pPr>
      <w:r>
        <w:t xml:space="preserve">To analyze how technological advancements (e.g., electronic health records integration, telepharmacy platforms) are being adopted or hindered within Tel Aviv pharmacies and their impact on service delivery.</w:t>
      </w:r>
    </w:p>
    <w:p>
      <w:pPr>
        <w:numPr>
          <w:ilvl w:val="0"/>
          <w:numId w:val="1001"/>
        </w:numPr>
        <w:pStyle w:val="Compact"/>
      </w:pPr>
      <w:r>
        <w:t xml:space="preserve">To develop actionable, evidence-based recommendations for policymakers (Ministry of Health), health funds (Kupat Holim), pharmacy schools in Israel, and community pharmacy networks to optimize the Pharmacist's role in improving population health outcomes specifically in Tel Aviv.</w:t>
      </w:r>
    </w:p>
    <w:bookmarkEnd w:id="23"/>
    <w:bookmarkStart w:id="24" w:name="literature-review-brief-synthesis"/>
    <w:p>
      <w:pPr>
        <w:pStyle w:val="Heading2"/>
      </w:pPr>
      <w:r>
        <w:t xml:space="preserve">4. Literature Review (Brief Synthesis)</w:t>
      </w:r>
    </w:p>
    <w:p>
      <w:pPr>
        <w:pStyle w:val="FirstParagraph"/>
      </w:pPr>
      <w:r>
        <w:t xml:space="preserve">Existing literature on pharmacist roles globally highlights successful models, particularly in countries like Canada, the UK, and Australia where clinical pharmacy services are more deeply integrated. Studies within Israel have begun to document the expansion of pharmacist practice but often lack granular focus on Tel Aviv's unique urban dynamics. Research by Israeli scholars (e.g., Cohen et al., 2021) indicates growing acceptance but also persistent hurdles regarding reimbursement and scope definition. A critical gap exists in translating this general knowledge to the specific, high-stakes environment of Israel Tel Aviv, where population health needs are acute and healthcare delivery is intensely competitive. This Thesis Proposal directly addresses this geographical and contextual specificity.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Survey of 300 community Pharmacists across diverse pharmacies in Tel Aviv (stratified sampling by pharmacy type, location, size) to quantify service provision, barriers, and technology use. Patient surveys (n=450) will assess awareness and utilization rates for specific clinical services.</w:t>
      </w:r>
    </w:p>
    <w:p>
      <w:pPr>
        <w:numPr>
          <w:ilvl w:val="0"/>
          <w:numId w:val="1002"/>
        </w:numPr>
        <w:pStyle w:val="Compact"/>
      </w:pPr>
      <w:r>
        <w:rPr>
          <w:bCs/>
          <w:b/>
        </w:rPr>
        <w:t xml:space="preserve">Qualitative Phase:</w:t>
      </w:r>
      <w:r>
        <w:t xml:space="preserve"> </w:t>
      </w:r>
      <w:r>
        <w:t xml:space="preserve">In-depth interviews with 20 key stakeholders (Pharmacists from different settings, Health Fund representatives, Ministry of Health officials, Community Health Workers) to explore nuanced challenges and opportunities. Focus groups with patients (n=4 groups of 8-10 each) will delve into experiences and perceptions.</w:t>
      </w:r>
    </w:p>
    <w:p>
      <w:pPr>
        <w:numPr>
          <w:ilvl w:val="0"/>
          <w:numId w:val="1002"/>
        </w:numPr>
        <w:pStyle w:val="Compact"/>
      </w:pPr>
      <w:r>
        <w:rPr>
          <w:bCs/>
          <w:b/>
        </w:rPr>
        <w:t xml:space="preserve">Data Analysis:</w:t>
      </w:r>
      <w:r>
        <w:t xml:space="preserve"> </w:t>
      </w:r>
      <w:r>
        <w:t xml:space="preserve">Statistical analysis (SPSS) of survey data; thematic analysis (NVivo) of interview/focus group transcripts to identify core themes and develop recommendations.</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to both academic scholarship and practical healthcare improvement within Israel Tel Aviv. Academically, it will provide the first comprehensive, localized analysis of the evolving Pharmacist role in one of Israel's most critical urban healthcare settings, enriching the body of literature on community pharmacy practice in developing healthcare systems. Practically, the evidence generated will be directly applicable to key stakeholders:</w:t>
      </w:r>
    </w:p>
    <w:p>
      <w:pPr>
        <w:numPr>
          <w:ilvl w:val="0"/>
          <w:numId w:val="1003"/>
        </w:numPr>
        <w:pStyle w:val="Compact"/>
      </w:pPr>
      <w:r>
        <w:rPr>
          <w:bCs/>
          <w:b/>
        </w:rPr>
        <w:t xml:space="preserve">Pharmacists &amp; Pharmacy Networks:</w:t>
      </w:r>
      <w:r>
        <w:t xml:space="preserve"> </w:t>
      </w:r>
      <w:r>
        <w:t xml:space="preserve">Clear insights into best practices and barriers for enhancing clinical service delivery in Tel Aviv.</w:t>
      </w:r>
    </w:p>
    <w:p>
      <w:pPr>
        <w:numPr>
          <w:ilvl w:val="0"/>
          <w:numId w:val="1003"/>
        </w:numPr>
        <w:pStyle w:val="Compact"/>
      </w:pPr>
      <w:r>
        <w:rPr>
          <w:bCs/>
          <w:b/>
        </w:rPr>
        <w:t xml:space="preserve">Health Funds (Kupat Holim):</w:t>
      </w:r>
      <w:r>
        <w:t xml:space="preserve"> </w:t>
      </w:r>
      <w:r>
        <w:t xml:space="preserve">Data-driven rationale for revising reimbursement models to incentivize valuable Pharmacist clinical services.</w:t>
      </w:r>
    </w:p>
    <w:p>
      <w:pPr>
        <w:numPr>
          <w:ilvl w:val="0"/>
          <w:numId w:val="1003"/>
        </w:numPr>
        <w:pStyle w:val="Compact"/>
      </w:pPr>
      <w:r>
        <w:rPr>
          <w:bCs/>
          <w:b/>
        </w:rPr>
        <w:t xml:space="preserve">Ministry of Health:</w:t>
      </w:r>
      <w:r>
        <w:t xml:space="preserve"> </w:t>
      </w:r>
      <w:r>
        <w:t xml:space="preserve">Foundational evidence to inform future national policy on expanding the Pharmacist's scope within Israel's healthcare strategy, with Tel Aviv serving as a crucial pilot model.</w:t>
      </w:r>
    </w:p>
    <w:p>
      <w:pPr>
        <w:numPr>
          <w:ilvl w:val="0"/>
          <w:numId w:val="1003"/>
        </w:numPr>
        <w:pStyle w:val="Compact"/>
      </w:pPr>
      <w:r>
        <w:rPr>
          <w:bCs/>
          <w:b/>
        </w:rPr>
        <w:t xml:space="preserve">Patient Population of Tel Aviv:</w:t>
      </w:r>
      <w:r>
        <w:t xml:space="preserve"> </w:t>
      </w:r>
      <w:r>
        <w:t xml:space="preserve">Potential for improved access to convenient, high-quality clinical care from trusted community Pharmacists.</w:t>
      </w:r>
    </w:p>
    <w:p>
      <w:pPr>
        <w:pStyle w:val="FirstParagraph"/>
      </w:pPr>
      <w:r>
        <w:t xml:space="preserve">By centering the research explicitly on Israel Tel Aviv, this Thesis Proposal moves beyond generic analysis to deliver actionable solutions tailored to the city's specific healthcare ecosystem. The findings will not only benefit Tel Aviv but also provide a replicable framework for other major cities across Israel seeking to optimize their Pharmacist workforce.</w:t>
      </w:r>
    </w:p>
    <w:bookmarkEnd w:id="26"/>
    <w:bookmarkStart w:id="27" w:name="conclusion"/>
    <w:p>
      <w:pPr>
        <w:pStyle w:val="Heading2"/>
      </w:pPr>
      <w:r>
        <w:t xml:space="preserve">7. Conclusion</w:t>
      </w:r>
    </w:p>
    <w:p>
      <w:pPr>
        <w:pStyle w:val="FirstParagraph"/>
      </w:pPr>
      <w:r>
        <w:t xml:space="preserve">The evolving role of the Pharmacist in Israel Tel Aviv represents a pivotal opportunity to enhance healthcare accessibility, efficiency, and quality within one of the nation's most vital urban centers. This Thesis Proposal meticulously outlines a rigorous research plan designed to capture the complexities of this transition specifically within Tel Aviv's context. By focusing on real-world challenges and opportunities faced by the Pharmacist in Israel Tel Aviv today, this research promises to generate indispensable evidence for shaping a more integrated, patient-centered healthcare future for all residents of Israel Tel Aviv and serving as a model for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Israel Tel Aviv</dc:title>
  <dc:creator/>
  <dc:language>en</dc:language>
  <cp:keywords/>
  <dcterms:created xsi:type="dcterms:W3CDTF">2026-07-20T19:32:43Z</dcterms:created>
  <dcterms:modified xsi:type="dcterms:W3CDTF">2026-07-20T19:32:43Z</dcterms:modified>
</cp:coreProperties>
</file>

<file path=docProps/custom.xml><?xml version="1.0" encoding="utf-8"?>
<Properties xmlns="http://schemas.openxmlformats.org/officeDocument/2006/custom-properties" xmlns:vt="http://schemas.openxmlformats.org/officeDocument/2006/docPropsVTypes"/>
</file>