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1b03da8ce49b62a94c51e6c89eca4e2b6ffc8ad"/>
    <w:p>
      <w:pPr>
        <w:pStyle w:val="Heading1"/>
      </w:pPr>
      <w:r>
        <w:t xml:space="preserve">Thesis Proposal: Expanding the Role of the Pharmacist in Community Healthcare Delivery within New Zealand Auckland</w:t>
      </w:r>
    </w:p>
    <w:bookmarkStart w:id="20" w:name="introduction"/>
    <w:p>
      <w:pPr>
        <w:pStyle w:val="Heading2"/>
      </w:pPr>
      <w:r>
        <w:t xml:space="preserve">Introduction</w:t>
      </w:r>
    </w:p>
    <w:p>
      <w:pPr>
        <w:pStyle w:val="FirstParagraph"/>
      </w:pPr>
      <w:r>
        <w:t xml:space="preserve">This Thesis Proposal outlines a critical investigation into the evolving scope of practice for the</w:t>
      </w:r>
      <w:r>
        <w:t xml:space="preserve"> </w:t>
      </w:r>
      <w:r>
        <w:rPr>
          <w:bCs/>
          <w:b/>
        </w:rPr>
        <w:t xml:space="preserve">Pharmacist</w:t>
      </w:r>
      <w:r>
        <w:t xml:space="preserve"> </w:t>
      </w:r>
      <w:r>
        <w:t xml:space="preserve">within community healthcare settings across</w:t>
      </w:r>
      <w:r>
        <w:t xml:space="preserve"> </w:t>
      </w:r>
      <w:r>
        <w:rPr>
          <w:bCs/>
          <w:b/>
        </w:rPr>
        <w:t xml:space="preserve">New Zealand Auckland</w:t>
      </w:r>
      <w:r>
        <w:t xml:space="preserve">. As Auckland continues to grow as New Zealand's most populous and culturally diverse city, with over 1.6 million residents representing Māori, Pacific Islander, Asian, and European communities, the demand for accessible and culturally competent primary healthcare services is intensifying. The traditional role of the</w:t>
      </w:r>
      <w:r>
        <w:t xml:space="preserve"> </w:t>
      </w:r>
      <w:r>
        <w:rPr>
          <w:bCs/>
          <w:b/>
        </w:rPr>
        <w:t xml:space="preserve">Pharmacist</w:t>
      </w:r>
      <w:r>
        <w:t xml:space="preserve">—historically focused on dispensing medications—is undergoing a significant transformation in New Zealand. This research directly addresses a pressing need within</w:t>
      </w:r>
      <w:r>
        <w:t xml:space="preserve"> </w:t>
      </w:r>
      <w:r>
        <w:rPr>
          <w:bCs/>
          <w:b/>
        </w:rPr>
        <w:t xml:space="preserve">New Zealand Auckland</w:t>
      </w:r>
      <w:r>
        <w:t xml:space="preserve">'s unique healthcare landscape, where workforce shortages in general practice and persistent health inequities necessitate innovative models of care that fully leverage the skills of the</w:t>
      </w:r>
      <w:r>
        <w:t xml:space="preserve"> </w:t>
      </w:r>
      <w:r>
        <w:rPr>
          <w:bCs/>
          <w:b/>
        </w:rPr>
        <w:t xml:space="preserve">Pharmacist</w:t>
      </w:r>
      <w:r>
        <w:t xml:space="preserve">. The central aim of this study is to identify barriers, opportunities, and best practices for integrating expanded pharmacist roles (such as medication therapy management, chronic disease screening, vaccination services) into everyday practice within Auckland community pharmacies.</w:t>
      </w:r>
    </w:p>
    <w:bookmarkEnd w:id="20"/>
    <w:bookmarkStart w:id="21" w:name="X9b4bfd0a52eca1f87803bf0adfce0ef5c8152a4"/>
    <w:p>
      <w:pPr>
        <w:pStyle w:val="Heading2"/>
      </w:pPr>
      <w:r>
        <w:t xml:space="preserve">Literature Review: Contextualizing the Pharmacist in Aotearoa New Zealand</w:t>
      </w:r>
    </w:p>
    <w:p>
      <w:pPr>
        <w:pStyle w:val="FirstParagraph"/>
      </w:pPr>
      <w:r>
        <w:t xml:space="preserve">Current literature indicates that pharmacists in New Zealand are increasingly recognized for their potential to alleviate pressure on general practitioners (GPs) and improve patient outcomes, particularly for chronic conditions like diabetes, hypertension, and respiratory diseases. The Ministry of Health's 2020 report "Pharmacist-led Services: A Pathway to Better Health" highlights pilot programs demonstrating reduced GP visits and improved medication adherence through pharmacist interventions. However, significant gaps persist in the literature specific to</w:t>
      </w:r>
      <w:r>
        <w:t xml:space="preserve"> </w:t>
      </w:r>
      <w:r>
        <w:rPr>
          <w:bCs/>
          <w:b/>
        </w:rPr>
        <w:t xml:space="preserve">New Zealand Auckland</w:t>
      </w:r>
      <w:r>
        <w:t xml:space="preserve">. Much of the research focuses on rural or national averages, neglecting Auckland's complex urban environment characterized by stark health disparities between affluent suburbs like Remuera and underserved areas such as Manukau City and South Auckland. Furthermore, there is limited empirical evidence examining how cultural safety, language barriers (with over 150 languages spoken in Auckland), and varying pharmacy ownership models (independent vs. chain) impact the implementation of expanded pharmacist services within this specific context. This thesis directly addresses these contextual omissions.</w:t>
      </w:r>
    </w:p>
    <w:bookmarkEnd w:id="21"/>
    <w:bookmarkStart w:id="22" w:name="research-questions"/>
    <w:p>
      <w:pPr>
        <w:pStyle w:val="Heading2"/>
      </w:pPr>
      <w:r>
        <w:t xml:space="preserve">Research Questions</w:t>
      </w:r>
    </w:p>
    <w:p>
      <w:pPr>
        <w:pStyle w:val="FirstParagraph"/>
      </w:pPr>
      <w:r>
        <w:t xml:space="preserve">This Thesis Proposal is guided by three primary research questions:</w:t>
      </w:r>
      <w:r>
        <w:t xml:space="preserve"> </w:t>
      </w:r>
      <w:r>
        <w:t xml:space="preserve">1. What are the key structural, professional, and cultural barriers hindering the effective implementation of expanded pharmacist-led services (e.g., chronic disease management, vaccination) within community pharmacies across diverse neighborhoods of</w:t>
      </w:r>
      <w:r>
        <w:t xml:space="preserve"> </w:t>
      </w:r>
      <w:r>
        <w:rPr>
          <w:bCs/>
          <w:b/>
        </w:rPr>
        <w:t xml:space="preserve">New Zealand Auckland</w:t>
      </w:r>
      <w:r>
        <w:t xml:space="preserve">?</w:t>
      </w:r>
      <w:r>
        <w:t xml:space="preserve"> </w:t>
      </w:r>
      <w:r>
        <w:t xml:space="preserve">2. How do patients from Māori, Pacific Islander, and other ethnic minority groups in</w:t>
      </w:r>
      <w:r>
        <w:t xml:space="preserve"> </w:t>
      </w:r>
      <w:r>
        <w:rPr>
          <w:bCs/>
          <w:b/>
        </w:rPr>
        <w:t xml:space="preserve">New Zealand Auckland</w:t>
      </w:r>
      <w:r>
        <w:t xml:space="preserve"> </w:t>
      </w:r>
      <w:r>
        <w:t xml:space="preserve">perceive and engage with pharmacists providing these expanded services compared to traditional dispensing roles?</w:t>
      </w:r>
      <w:r>
        <w:t xml:space="preserve"> </w:t>
      </w:r>
      <w:r>
        <w:t xml:space="preserve">3. What models of pharmacist integration (e.g., co-located within Primary Health Organisations - PHOs, specific training pathways) demonstrate the highest potential for scalability, sustainability, and improved health outcomes within the Auckland healthcare system?</w:t>
      </w:r>
    </w:p>
    <w:bookmarkEnd w:id="22"/>
    <w:bookmarkStart w:id="23" w:name="methodology"/>
    <w:p>
      <w:pPr>
        <w:pStyle w:val="Heading2"/>
      </w:pPr>
      <w:r>
        <w:t xml:space="preserve">Methodology</w:t>
      </w:r>
    </w:p>
    <w:p>
      <w:pPr>
        <w:pStyle w:val="FirstParagraph"/>
      </w:pPr>
      <w:r>
        <w:t xml:space="preserve">This study will employ a mixed-methods approach to capture both quantitative data on service utilization and qualitative insights into experiences. The research will be conducted over 18 months within a purposive sample of 15 community pharmacies across Auckland, deliberately selected to represent urban diversity (e.g., high Māori/Pacific population areas, multi-ethnic suburbs, more affluent zones). Quantitative data will include analysis of anonymized pharmacy dispensing records (with ethics approval) and patient survey results measuring satisfaction and health outcomes related to specific pharmacist services. Qualitatively, the study will involve in-depth semi-structured interviews with 25 practicing pharmacists (including Māori and Pacific Islander pharmacists where possible) to explore challenges, opportunities, and perceptions of their evolving role. Additionally, focus groups (3 groups of 6-8 patients each) representing key ethnic communities in Auckland will be conducted to understand patient perspectives on access, trust, and cultural safety within pharmacist-led care. Data analysis will utilize thematic analysis for qualitative data and descriptive/analytical statistics for quantitative data, with a specific lens on how findings intersect with the unique context of</w:t>
      </w:r>
      <w:r>
        <w:t xml:space="preserve"> </w:t>
      </w:r>
      <w:r>
        <w:rPr>
          <w:bCs/>
          <w:b/>
        </w:rPr>
        <w:t xml:space="preserve">New Zealand Auckland</w:t>
      </w:r>
      <w:r>
        <w:t xml:space="preserve">.</w:t>
      </w:r>
    </w:p>
    <w:bookmarkEnd w:id="23"/>
    <w:bookmarkStart w:id="24" w:name="significance-of-the-study"/>
    <w:p>
      <w:pPr>
        <w:pStyle w:val="Heading2"/>
      </w:pPr>
      <w:r>
        <w:t xml:space="preserve">Significance of the Study</w:t>
      </w:r>
    </w:p>
    <w:p>
      <w:pPr>
        <w:pStyle w:val="FirstParagraph"/>
      </w:pPr>
      <w:r>
        <w:t xml:space="preserve">The significance of this Thesis Proposal lies in its direct relevance to current healthcare challenges and policy priorities in</w:t>
      </w:r>
      <w:r>
        <w:t xml:space="preserve"> </w:t>
      </w:r>
      <w:r>
        <w:rPr>
          <w:bCs/>
          <w:b/>
        </w:rPr>
        <w:t xml:space="preserve">New Zealand Auckland</w:t>
      </w:r>
      <w:r>
        <w:t xml:space="preserve">. By focusing specifically on this major urban center, the research will provide actionable, context-specific evidence for:</w:t>
      </w:r>
      <w:r>
        <w:t xml:space="preserve"> </w:t>
      </w:r>
      <w:r>
        <w:t xml:space="preserve">* **Healthcare System Efficiency:** Evidence-based recommendations for policymakers (e.g., Ministry of Health, Pharmac) and primary healthcare providers (PHOs) on maximizing the contribution of pharmacists to reduce GP wait times and improve access to essential services in a crowded urban setting.</w:t>
      </w:r>
      <w:r>
        <w:t xml:space="preserve"> </w:t>
      </w:r>
      <w:r>
        <w:t xml:space="preserve">* **Addressing Health Inequities:** Insights into how expanded pharmacist roles can be tailored to overcome barriers faced by Māori, Pacific Islander, and other culturally diverse populations in</w:t>
      </w:r>
      <w:r>
        <w:t xml:space="preserve"> </w:t>
      </w:r>
      <w:r>
        <w:rPr>
          <w:bCs/>
          <w:b/>
        </w:rPr>
        <w:t xml:space="preserve">New Zealand Auckland</w:t>
      </w:r>
      <w:r>
        <w:t xml:space="preserve">, moving towards more equitable healthcare delivery.</w:t>
      </w:r>
      <w:r>
        <w:t xml:space="preserve"> </w:t>
      </w:r>
      <w:r>
        <w:t xml:space="preserve">* **Professional Development:** Guidance for pharmacy schools and regulatory bodies (Pharmaceutical Council of New Zealand) on curriculum development and scope-of-practice frameworks that prepare pharmacists for their evolving roles within the unique demands of Auckland's community.</w:t>
      </w:r>
      <w:r>
        <w:t xml:space="preserve"> </w:t>
      </w:r>
      <w:r>
        <w:t xml:space="preserve">* **Economic Impact:** Data on the cost-effectiveness of pharmacist-led services in reducing hospital admissions and emergency department visits, a critical consideration for Auckland District Health Board (ADHB) resource allocation.</w:t>
      </w:r>
      <w:r>
        <w:t xml:space="preserve"> </w:t>
      </w:r>
      <w:r>
        <w:t xml:space="preserve">This research will not merely describe the current state but actively contribute to shaping the future role of the</w:t>
      </w:r>
      <w:r>
        <w:t xml:space="preserve"> </w:t>
      </w:r>
      <w:r>
        <w:rPr>
          <w:bCs/>
          <w:b/>
        </w:rPr>
        <w:t xml:space="preserve">Pharmacist</w:t>
      </w:r>
      <w:r>
        <w:t xml:space="preserve"> </w:t>
      </w:r>
      <w:r>
        <w:t xml:space="preserve">as a vital, integrated member of the primary healthcare team within</w:t>
      </w:r>
      <w:r>
        <w:t xml:space="preserve"> </w:t>
      </w:r>
      <w:r>
        <w:rPr>
          <w:bCs/>
          <w:b/>
        </w:rPr>
        <w:t xml:space="preserve">New Zealand Auckland</w:t>
      </w:r>
      <w:r>
        <w:t xml:space="preserve">, ultimately aiming to improve population health outcomes in one of New Zealand's most dynamic and challenging healthcare environments.</w:t>
      </w:r>
    </w:p>
    <w:bookmarkEnd w:id="24"/>
    <w:bookmarkStart w:id="25" w:name="conclusion"/>
    <w:p>
      <w:pPr>
        <w:pStyle w:val="Heading2"/>
      </w:pPr>
      <w:r>
        <w:t xml:space="preserve">Conclusion</w:t>
      </w:r>
    </w:p>
    <w:p>
      <w:pPr>
        <w:pStyle w:val="FirstParagraph"/>
      </w:pPr>
      <w:r>
        <w:t xml:space="preserve">This Thesis Proposal presents a timely and necessary investigation into the critical expansion of the Pharmacist's role within the specific context of New Zealand Auckland. The unique demographic, cultural, and healthcare system dynamics of Auckland demand research that moves beyond generic national models. By rigorously examining barriers, patient experiences, and promising models within this vibrant city, this study will generate indispensable knowledge for healthcare providers, policymakers in New Zealand, and the wider international pharmacy community. The findings are poised to directly influence how</w:t>
      </w:r>
      <w:r>
        <w:t xml:space="preserve"> </w:t>
      </w:r>
      <w:r>
        <w:rPr>
          <w:bCs/>
          <w:b/>
        </w:rPr>
        <w:t xml:space="preserve">New Zealand Auckland</w:t>
      </w:r>
      <w:r>
        <w:t xml:space="preserve"> </w:t>
      </w:r>
      <w:r>
        <w:t xml:space="preserve">leverages its pharmacist workforce to build a more accessible, equitable, and sustainable primary healthcare system for all its residents. This Thesis Proposal is designed not just as an academic exercise, but as a practical foundation for meaningful improvement in community health services across the most populous city in New Zealand.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Role of Pharmacist in New Zealand Auckland</dc:title>
  <dc:creator/>
  <dc:language>en</dc:language>
  <cp:keywords/>
  <dcterms:created xsi:type="dcterms:W3CDTF">2025-12-11T08:39:10Z</dcterms:created>
  <dcterms:modified xsi:type="dcterms:W3CDTF">2025-12-11T08:39:10Z</dcterms:modified>
</cp:coreProperties>
</file>

<file path=docProps/custom.xml><?xml version="1.0" encoding="utf-8"?>
<Properties xmlns="http://schemas.openxmlformats.org/officeDocument/2006/custom-properties" xmlns:vt="http://schemas.openxmlformats.org/officeDocument/2006/docPropsVTypes"/>
</file>