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Care</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a915a8c74016fc4714a1b4188d299d4959f995c"/>
    <w:p>
      <w:pPr>
        <w:pStyle w:val="Heading1"/>
      </w:pPr>
      <w:r>
        <w:t xml:space="preserve">Thesis Proposal: Optimizing the Role of the Pharmacist in Healthcare Delivery Systems within Nigeria Lagos</w:t>
      </w:r>
    </w:p>
    <w:bookmarkStart w:id="20" w:name="introduction"/>
    <w:p>
      <w:pPr>
        <w:pStyle w:val="Heading2"/>
      </w:pPr>
      <w:r>
        <w:t xml:space="preserve">Introduction</w:t>
      </w:r>
    </w:p>
    <w:p>
      <w:pPr>
        <w:pStyle w:val="FirstParagraph"/>
      </w:pPr>
      <w:r>
        <w:t xml:space="preserve">The healthcare landscape of Nigeria, particularly within Lagos State—the economic nerve center and most populous urban agglomeration in Africa—faces critical challenges in medication safety, accessibility, and rational drug use. This Thesis Proposal addresses the urgent need to redefine and elevate the role of the Pharmacist within Nigeria Lagos' complex healthcare ecosystem. With over 20 million residents spread across a 377-square-kilometer metropolis, Lagos grapples with fragmented pharmaceutical services where only an estimated 1 pharmacist serves every 4,500 people—far below World Health Organization recommendations. This scarcity, coupled with inconsistent regulatory enforcement and limited scope of practice for pharmacists, undermines public health outcomes across the state. As Nigeria accelerates its healthcare reforms under initiatives like the National Health Insurance Scheme (NHIS), this research positions the Pharmacist as a pivotal agent for systemic improvement in Lagos.</w:t>
      </w:r>
    </w:p>
    <w:bookmarkEnd w:id="20"/>
    <w:bookmarkStart w:id="21" w:name="problem-statement"/>
    <w:p>
      <w:pPr>
        <w:pStyle w:val="Heading2"/>
      </w:pPr>
      <w:r>
        <w:t xml:space="preserve">Problem Statement</w:t>
      </w:r>
    </w:p>
    <w:p>
      <w:pPr>
        <w:pStyle w:val="FirstParagraph"/>
      </w:pPr>
      <w:r>
        <w:t xml:space="preserve">Lagos State confronts a dual crisis: widespread medication errors due to inadequate pharmaceutical oversight, and missed opportunities for pharmacists to contribute to preventive healthcare. Current data from the National Primary Health Care Development Agency (NPHCDA) reveals that 35% of Lagos residents self-medicate without professional guidance, directly contributing to antimicrobial resistance—a growing public health emergency in Nigeria. Moreover, pharmacists in Lagos operate under restrictive regulations that confine them primarily to dispensing roles, excluding them from clinical services like medication therapy management (MTM) or chronic disease counseling despite high burdens of hypertension (40%) and diabetes (25%) in the population. This Thesis Proposal contends that the underutilization of qualified pharmacists constitutes a significant bottleneck in achieving Nigeria's Sustainable Development Goals for health.</w:t>
      </w:r>
    </w:p>
    <w:bookmarkEnd w:id="21"/>
    <w:bookmarkStart w:id="22" w:name="research-objectives"/>
    <w:p>
      <w:pPr>
        <w:pStyle w:val="Heading2"/>
      </w:pPr>
      <w:r>
        <w:t xml:space="preserve">Research Objectives</w:t>
      </w:r>
    </w:p>
    <w:p>
      <w:pPr>
        <w:numPr>
          <w:ilvl w:val="0"/>
          <w:numId w:val="1001"/>
        </w:numPr>
        <w:pStyle w:val="Compact"/>
      </w:pPr>
      <w:r>
        <w:t xml:space="preserve">To comprehensively assess the scope, practice environment, and professional challenges faced by licensed pharmacists across diverse settings (public hospitals, private pharmacies, community clinics) in Lagos State.</w:t>
      </w:r>
    </w:p>
    <w:p>
      <w:pPr>
        <w:numPr>
          <w:ilvl w:val="0"/>
          <w:numId w:val="1001"/>
        </w:numPr>
        <w:pStyle w:val="Compact"/>
      </w:pPr>
      <w:r>
        <w:t xml:space="preserve">To evaluate patient and healthcare provider perceptions of pharmacist-led interventions for non-communicable disease management in Lagos communities.</w:t>
      </w:r>
    </w:p>
    <w:p>
      <w:pPr>
        <w:numPr>
          <w:ilvl w:val="0"/>
          <w:numId w:val="1001"/>
        </w:numPr>
        <w:pStyle w:val="Compact"/>
      </w:pPr>
      <w:r>
        <w:t xml:space="preserve">To develop evidence-based recommendations for integrating pharmacists into Lagos State's primary healthcare delivery system through policy reform, curriculum enhancement, and technology adoption.</w:t>
      </w:r>
    </w:p>
    <w:bookmarkEnd w:id="22"/>
    <w:bookmarkStart w:id="23" w:name="literature-review-synthesis-of-key-gaps"/>
    <w:p>
      <w:pPr>
        <w:pStyle w:val="Heading2"/>
      </w:pPr>
      <w:r>
        <w:t xml:space="preserve">Literature Review (Synthesis of Key Gaps)</w:t>
      </w:r>
    </w:p>
    <w:p>
      <w:pPr>
        <w:pStyle w:val="FirstParagraph"/>
      </w:pPr>
      <w:r>
        <w:t xml:space="preserve">While global studies consistently demonstrate that expanded pharmacist roles reduce medication errors by 45% and improve chronic disease outcomes (WHO, 2021), Nigeria lacks context-specific evidence. Previous research in Lagos by Oke et al. (2019) documented high patient satisfaction with pharmacist counseling but noted that only 8% of pharmacies implemented formal MTM programs due to "regulatory ambiguity." Similarly, a Federal Ministry of Health report (2022) identified Lagos as the state with the highest concentration of unregistered pharmaceutical outlets—over 4,000 illegal vendors operating in informal settlements. Critically, no study has yet mapped how pharmacist workforce distribution correlates with Lagos' health facility density or demographic vulnerabilities. This Thesis Proposal bridges these gaps by centering on Nigeria Lagos’ unique urban healthcare dynamics.</w:t>
      </w:r>
    </w:p>
    <w:bookmarkEnd w:id="23"/>
    <w:bookmarkStart w:id="24" w:name="methodology"/>
    <w:p>
      <w:pPr>
        <w:pStyle w:val="Heading2"/>
      </w:pPr>
      <w:r>
        <w:t xml:space="preserve">Methodology</w:t>
      </w:r>
    </w:p>
    <w:p>
      <w:pPr>
        <w:pStyle w:val="FirstParagraph"/>
      </w:pPr>
      <w:r>
        <w:t xml:space="preserve">This mixed-methods study will employ a three-phase approach across six local government areas (LGAs) of Lagos State representing socioeconomic diversity:</w:t>
      </w:r>
    </w:p>
    <w:p>
      <w:pPr>
        <w:numPr>
          <w:ilvl w:val="0"/>
          <w:numId w:val="1002"/>
        </w:numPr>
        <w:pStyle w:val="Compact"/>
      </w:pPr>
      <w:r>
        <w:rPr>
          <w:bCs/>
          <w:b/>
        </w:rPr>
        <w:t xml:space="preserve">Phase 1 (Quantitative):</w:t>
      </w:r>
      <w:r>
        <w:t xml:space="preserve"> </w:t>
      </w:r>
      <w:r>
        <w:t xml:space="preserve">Survey of 500 licensed pharmacists via the Nigerian Pharmacists Council database, assessing practice scope, training gaps, and service barriers. Concurrently, patient satisfaction surveys will be administered at 30 community pharmacies across Lagos.</w:t>
      </w:r>
    </w:p>
    <w:p>
      <w:pPr>
        <w:numPr>
          <w:ilvl w:val="0"/>
          <w:numId w:val="1002"/>
        </w:numPr>
        <w:pStyle w:val="Compact"/>
      </w:pPr>
      <w:r>
        <w:rPr>
          <w:bCs/>
          <w:b/>
        </w:rPr>
        <w:t xml:space="preserve">Phase 2 (Qualitative):</w:t>
      </w:r>
      <w:r>
        <w:t xml:space="preserve"> </w:t>
      </w:r>
      <w:r>
        <w:t xml:space="preserve">In-depth interviews with 35 stakeholders—including pharmacists (n=15), physicians (n=10), policymakers (n=8), and community leaders (n=2)—to explore systemic constraints and cultural perceptions of pharmacist roles.</w:t>
      </w:r>
    </w:p>
    <w:p>
      <w:pPr>
        <w:numPr>
          <w:ilvl w:val="0"/>
          <w:numId w:val="1002"/>
        </w:numPr>
        <w:pStyle w:val="Compact"/>
      </w:pPr>
      <w:r>
        <w:rPr>
          <w:bCs/>
          <w:b/>
        </w:rPr>
        <w:t xml:space="preserve">Phase 3 (Policy Analysis):</w:t>
      </w:r>
      <w:r>
        <w:t xml:space="preserve"> </w:t>
      </w:r>
      <w:r>
        <w:t xml:space="preserve">Comparative review of pharmacy regulations across Nigerian states, with focus on Lagos’ current framework versus best practices from Kenya, Ghana, and South Africa.</w:t>
      </w:r>
    </w:p>
    <w:p>
      <w:pPr>
        <w:pStyle w:val="FirstParagraph"/>
      </w:pPr>
      <w:r>
        <w:t xml:space="preserve">Data analysis will use SPSS for quantitative results and NVivo for thematic coding of qualitative transcripts. Ethical approval will be sought from the Lagos State University Teaching Hospital Research Ethics Committee.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framework for expanding pharmacist practice in Nigeria Lagos, prioritizing high-burden diseases like hypertension and diabetes; (2) A policy brief advocating for legislative amendments to include pharmacists in Lagos State’s Primary Healthcare Expansion Plan; and (3) A training module for pharmacists addressing clinical communication skills specific to Nigerian urban contexts. The significance extends beyond academia: By demonstrating how pharmacist-led interventions can reduce avoidable hospitalizations by 20% (based on pilot data from Abuja), this research directly supports Nigeria's goal of achieving Universal Health Coverage by 2030. Crucially, it positions the Pharmacist not as a peripheral service provider but as an indispensable clinical partner within Lagos’ healthcare infrastructure—addressing both immediate patient needs and long-term health system resilience.</w:t>
      </w:r>
    </w:p>
    <w:bookmarkEnd w:id="25"/>
    <w:bookmarkStart w:id="26"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Ethics approval; Survey instrument design</w:t>
      </w:r>
    </w:p>
    <w:p>
      <w:pPr>
        <w:pStyle w:val="BodyText"/>
      </w:pPr>
      <w:r>
        <w:t xml:space="preserve">4-6</w:t>
      </w:r>
    </w:p>
    <w:p>
      <w:pPr>
        <w:pStyle w:val="BodyText"/>
      </w:pPr>
      <w:r>
        <w:t xml:space="preserve">Data collection: Pharmacist surveys and patient interviews</w:t>
      </w:r>
    </w:p>
    <w:p>
      <w:pPr>
        <w:pStyle w:val="BodyText"/>
      </w:pPr>
      <w:r>
        <w:t xml:space="preserve">7-9</w:t>
      </w:r>
    </w:p>
    <w:p>
      <w:pPr>
        <w:pStyle w:val="BodyText"/>
      </w:pPr>
      <w:r>
        <w:t xml:space="preserve">Data analysis (quantitative &amp; qualitative)</w:t>
      </w:r>
    </w:p>
    <w:p>
      <w:pPr>
        <w:pStyle w:val="BodyText"/>
      </w:pPr>
      <w:r>
        <w:t xml:space="preserve">10-12</w:t>
      </w:r>
    </w:p>
    <w:p>
      <w:pPr>
        <w:pStyle w:val="BodyText"/>
      </w:pPr>
      <w:r>
        <w:t xml:space="preserve">Paper drafting; Stakeholder validation workshop in Lagos</w:t>
      </w:r>
    </w:p>
    <w:p>
      <w:pPr>
        <w:pStyle w:val="BodyText"/>
      </w:pPr>
      <w:r>
        <w:t xml:space="preserve">13-15</w:t>
      </w:r>
    </w:p>
    <w:p>
      <w:pPr>
        <w:pStyle w:val="BodyText"/>
      </w:pPr>
      <w:r>
        <w:t xml:space="preserve">Thesis finalization; Policy brief submission to Lagos State Ministry of Health</w:t>
      </w:r>
    </w:p>
    <w:bookmarkEnd w:id="26"/>
    <w:bookmarkStart w:id="27" w:name="conclusion"/>
    <w:p>
      <w:pPr>
        <w:pStyle w:val="Heading2"/>
      </w:pPr>
      <w:r>
        <w:t xml:space="preserve">Conclusion</w:t>
      </w:r>
    </w:p>
    <w:p>
      <w:pPr>
        <w:pStyle w:val="FirstParagraph"/>
      </w:pPr>
      <w:r>
        <w:t xml:space="preserve">The trajectory of healthcare quality in Nigeria Lagos hinges on reimagining the Pharmacist’s contribution beyond mere drug supply. This Thesis Proposal emerges at a pivotal moment where demographic pressures, digital health innovations (e.g., Lagos State’s e-Health Platform), and policy shifts create unprecedented opportunities for pharmacists to lead in patient-centered care. By grounding this research in the lived realities of Lagos communities—from dense slums like Makoko to affluent districts like Ikoyi—we will deliver actionable insights that transcend academic discourse. The successful implementation of these recommendations would set a benchmark for Nigeria’s 36 states, proving that an empowered Pharmacist is not merely a healthcare professional but a catalyst for equitable, efficient, and sustainable health systems in one of Africa's most dynamic cities. This Thesis Proposal thus commits to transforming the Pharmacist from an overlooked resource into Lagos’ strategic asset for public health.</w:t>
      </w:r>
    </w:p>
    <w:bookmarkEnd w:id="27"/>
    <w:bookmarkStart w:id="28" w:name="references-selected"/>
    <w:p>
      <w:pPr>
        <w:pStyle w:val="Heading2"/>
      </w:pPr>
      <w:r>
        <w:t xml:space="preserve">References (Selected)</w:t>
      </w:r>
    </w:p>
    <w:p>
      <w:pPr>
        <w:numPr>
          <w:ilvl w:val="0"/>
          <w:numId w:val="1003"/>
        </w:numPr>
        <w:pStyle w:val="Compact"/>
      </w:pPr>
      <w:r>
        <w:t xml:space="preserve">National Primary Health Care Development Agency (NPHCDA). (2023). *Lagos State Healthcare Access Report*. Abuja: Federal Ministry of Health.</w:t>
      </w:r>
    </w:p>
    <w:p>
      <w:pPr>
        <w:numPr>
          <w:ilvl w:val="0"/>
          <w:numId w:val="1003"/>
        </w:numPr>
        <w:pStyle w:val="Compact"/>
      </w:pPr>
      <w:r>
        <w:t xml:space="preserve">Oke, A.O., et al. (2019). "Pharmacist Practice in Urban Nigeria: A Lagos Case Study." *Journal of Pharmacy &amp; Pharmaceutical Sciences*, 22(1), 45–58.</w:t>
      </w:r>
    </w:p>
    <w:p>
      <w:pPr>
        <w:numPr>
          <w:ilvl w:val="0"/>
          <w:numId w:val="1003"/>
        </w:numPr>
        <w:pStyle w:val="Compact"/>
      </w:pPr>
      <w:r>
        <w:t xml:space="preserve">World Health Organization. (2021). *Medication Safety in Africa: Policy Guidelines*. Geneva: WHO Press.</w:t>
      </w:r>
    </w:p>
    <w:p>
      <w:pPr>
        <w:numPr>
          <w:ilvl w:val="0"/>
          <w:numId w:val="1003"/>
        </w:numPr>
        <w:pStyle w:val="Compact"/>
      </w:pPr>
      <w:r>
        <w:t xml:space="preserve">Nigerian Pharmacists Council. (2023). *Regulatory Framework for Pharmacist Practice in Nigeria*. Lagos: NPC Publications.</w:t>
      </w:r>
    </w:p>
    <w:p>
      <w:pPr>
        <w:pStyle w:val="FirstParagraph"/>
      </w:pPr>
      <w:r>
        <w:rPr>
          <w:bCs/>
          <w:b/>
        </w:rPr>
        <w:t xml:space="preserve">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Care Services in Nigeria Lagos</dc:title>
  <dc:creator/>
  <dc:language>en</dc:language>
  <cp:keywords/>
  <dcterms:created xsi:type="dcterms:W3CDTF">2026-07-21T02:23:18Z</dcterms:created>
  <dcterms:modified xsi:type="dcterms:W3CDTF">2026-07-21T02:23:18Z</dcterms:modified>
</cp:coreProperties>
</file>

<file path=docProps/custom.xml><?xml version="1.0" encoding="utf-8"?>
<Properties xmlns="http://schemas.openxmlformats.org/officeDocument/2006/custom-properties" xmlns:vt="http://schemas.openxmlformats.org/officeDocument/2006/docPropsVTypes"/>
</file>