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Pharmacist</w:t>
      </w:r>
      <w:r>
        <w:t xml:space="preserve"> </w:t>
      </w:r>
      <w:r>
        <w:t xml:space="preserve">Roles</w:t>
      </w:r>
      <w:r>
        <w:t xml:space="preserve"> </w:t>
      </w:r>
      <w:r>
        <w:t xml:space="preserve">in</w:t>
      </w:r>
      <w:r>
        <w:t xml:space="preserve"> </w:t>
      </w:r>
      <w:r>
        <w:t xml:space="preserve">Healthcare</w:t>
      </w:r>
      <w:r>
        <w:t xml:space="preserve"> </w:t>
      </w:r>
      <w:r>
        <w:t xml:space="preserve">Delivery</w:t>
      </w:r>
      <w:r>
        <w:t xml:space="preserve"> </w:t>
      </w:r>
      <w:r>
        <w:t xml:space="preserve">Systems</w:t>
      </w:r>
      <w:r>
        <w:t xml:space="preserve"> </w:t>
      </w:r>
      <w:r>
        <w:t xml:space="preserve">of</w:t>
      </w:r>
      <w:r>
        <w:t xml:space="preserve"> </w:t>
      </w:r>
      <w:r>
        <w:t xml:space="preserve">Pakistan</w:t>
      </w:r>
      <w:r>
        <w:t xml:space="preserve"> </w:t>
      </w:r>
      <w:r>
        <w:t xml:space="preserve">Islamabad</w:t>
      </w:r>
    </w:p>
    <w:bookmarkStart w:id="28" w:name="X6e267ae5e95768f32c8844aaf707a4afdda5294"/>
    <w:p>
      <w:pPr>
        <w:pStyle w:val="Heading1"/>
      </w:pPr>
      <w:r>
        <w:t xml:space="preserve">Thesis Proposal: Strategic Expansion of Pharmacist Professionalism and Clinical Services within the Healthcare Ecosystem of Pakistan Islamabad</w:t>
      </w:r>
    </w:p>
    <w:bookmarkStart w:id="20" w:name="abstract-approx.-150-words"/>
    <w:p>
      <w:pPr>
        <w:pStyle w:val="Heading2"/>
      </w:pPr>
      <w:r>
        <w:t xml:space="preserve">Abstract (Approx. 150 words)</w:t>
      </w:r>
    </w:p>
    <w:p>
      <w:pPr>
        <w:pStyle w:val="FirstParagraph"/>
      </w:pPr>
      <w:r>
        <w:t xml:space="preserve">This thesis proposal outlines a critical investigation into the evolving role of the Pharmacist within Pakistan's healthcare landscape, specifically focusing on Islamabad, the capital city of Pakistan. Despite being pivotal in medication management and public health, Pharmacists in Islamabad currently operate primarily within traditional dispensing roles, underutilizing their clinical expertise. This research aims to identify systemic barriers to advanced pharmacist practice in Islamabad and propose evidence-based strategies for integration into primary healthcare teams. By analyzing pharmacy practices across diverse settings (private community pharmacies, public hospitals like DHQ Hospital Islamabad, and emerging clinics), this study will generate actionable recommendations for policy reform, curriculum development, and service model innovation. The findings are expected to directly contribute to optimizing Pharmacist contributions towards improving medication safety, chronic disease management outcomes, and overall healthcare efficiency within Pakistan Islamabad's unique urban health context.</w:t>
      </w:r>
    </w:p>
    <w:bookmarkEnd w:id="20"/>
    <w:bookmarkStart w:id="21" w:name="X71e8706184f897576ded373280b8bf662bede29"/>
    <w:p>
      <w:pPr>
        <w:pStyle w:val="Heading2"/>
      </w:pPr>
      <w:r>
        <w:t xml:space="preserve">1. Introduction: Context of Pharmacist Practice in Pakistan Islamabad</w:t>
      </w:r>
    </w:p>
    <w:p>
      <w:pPr>
        <w:pStyle w:val="FirstParagraph"/>
      </w:pPr>
      <w:r>
        <w:t xml:space="preserve">Pakistan, with its rapidly growing population and complex public health challenges, demands a more dynamic healthcare workforce. Islamabad, as the political and administrative capital hosting key national institutions like the National Institute of Health (NIH) and Federal Medical Commission (FMC), represents a critical focal point for healthcare innovation. However, the professional scope of the Pharmacist in Islamabad remains significantly constrained compared to global best practices. While licensed Pharmacists are abundant in Islamabad's pharmacies, their potential as integral clinical advisors is largely unrealized due to outdated regulations, limited recognition within the healthcare system, and insufficient specialized training programs tailored to Islamabad's specific patient demographics and disease burdens (e.g., high rates of diabetes, hypertension). This thesis proposal directly addresses this gap by centering the investigation on Islamabad.</w:t>
      </w:r>
    </w:p>
    <w:bookmarkEnd w:id="21"/>
    <w:bookmarkStart w:id="22" w:name="Xc6b5215394511bdb5ee25272f65ecb22dd345e7"/>
    <w:p>
      <w:pPr>
        <w:pStyle w:val="Heading2"/>
      </w:pPr>
      <w:r>
        <w:t xml:space="preserve">2. Problem Statement: The Critical Gap in Pharmacist Utilization</w:t>
      </w:r>
    </w:p>
    <w:p>
      <w:pPr>
        <w:pStyle w:val="FirstParagraph"/>
      </w:pPr>
      <w:r>
        <w:t xml:space="preserve">The current operational model for Pharmacists in Pakistan Islamabad is predominantly transactional. Studies (e.g., Pakistan Pharmacy Council, 2023) indicate that over 75% of Pharmacist activities in Islamabad's community pharmacies involve basic dispensing and sales, with minimal patient counseling on medication adherence or side effects. Crucially, Pharmacists are rarely integrated into hospital clinical teams or primary care settings as active members of the healthcare team to manage chronic diseases – a role increasingly vital given Islamabad's aging population and rising non-communicable disease (NCD) prevalence. This underutilization represents a significant missed opportunity for enhancing patient safety, reducing medication errors, optimizing drug therapy, and alleviating pressure on overburdened physicians in Islamabad's public health facilities. The specific challenges of the Islamabad context – including diverse socioeconomic strata, high urban density leading to pharmacy clustering in certain areas but shortages in others (e.g., peri-urban settlements), and complex regulatory pathways under the Pharmacy Council of Pakistan (PCP) – necessitate a localized solution.</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scope of practice, roles, and perceived challenges faced by Pharmacists across various settings in Islamabad (private community pharmacies, public hospitals like Lady Reading Hospital Islamabad, government health centers).</w:t>
      </w:r>
    </w:p>
    <w:p>
      <w:pPr>
        <w:numPr>
          <w:ilvl w:val="0"/>
          <w:numId w:val="1001"/>
        </w:numPr>
        <w:pStyle w:val="Compact"/>
      </w:pPr>
      <w:r>
        <w:t xml:space="preserve">To assess patient awareness and utilization patterns of Pharmacist clinical services within Islamabad.</w:t>
      </w:r>
    </w:p>
    <w:p>
      <w:pPr>
        <w:numPr>
          <w:ilvl w:val="0"/>
          <w:numId w:val="1001"/>
        </w:numPr>
        <w:pStyle w:val="Compact"/>
      </w:pPr>
      <w:r>
        <w:t xml:space="preserve">To identify specific regulatory, educational (PharmD program alignment), and systemic barriers hindering the expansion of Pharmacist-led services in Islamabad's healthcare system.</w:t>
      </w:r>
    </w:p>
    <w:p>
      <w:pPr>
        <w:numPr>
          <w:ilvl w:val="0"/>
          <w:numId w:val="1001"/>
        </w:numPr>
        <w:pStyle w:val="Compact"/>
      </w:pPr>
      <w:r>
        <w:t xml:space="preserve">To develop a culturally and contextually appropriate model for integrating advanced Pharmacist roles (e.g., Medication Therapy Management, NCD counseling) into primary care networks within Islamabad.</w:t>
      </w:r>
    </w:p>
    <w:bookmarkEnd w:id="23"/>
    <w:bookmarkStart w:id="24" w:name="Xdf3881ab7501b4fbfa2c5e91aadf29b803f4dd2"/>
    <w:p>
      <w:pPr>
        <w:pStyle w:val="Heading2"/>
      </w:pPr>
      <w:r>
        <w:t xml:space="preserve">4. Significance of the Thesis Proposal for Pakistan Islamabad</w:t>
      </w:r>
    </w:p>
    <w:p>
      <w:pPr>
        <w:pStyle w:val="FirstParagraph"/>
      </w:pPr>
      <w:r>
        <w:t xml:space="preserve">This research is critically significant for Pakistan Islamabad due to its potential to catalyze tangible improvements in healthcare delivery. By directly focusing on Islamabad, the capital city with its unique concentration of healthcare infrastructure, policy-making bodies, and diverse patient populations, this thesis offers a blueprint applicable not only within Islamabad but also for scaling across Pakistan. Empowering Pharmacists through evidence-based practice models can lead to:</w:t>
      </w:r>
    </w:p>
    <w:p>
      <w:pPr>
        <w:numPr>
          <w:ilvl w:val="0"/>
          <w:numId w:val="1002"/>
        </w:numPr>
        <w:pStyle w:val="Compact"/>
      </w:pPr>
      <w:r>
        <w:t xml:space="preserve">Reduced medication errors and adverse drug events in Islamabad's complex health system.</w:t>
      </w:r>
    </w:p>
    <w:p>
      <w:pPr>
        <w:numPr>
          <w:ilvl w:val="0"/>
          <w:numId w:val="1002"/>
        </w:numPr>
        <w:pStyle w:val="Compact"/>
      </w:pPr>
      <w:r>
        <w:t xml:space="preserve">Improved management of chronic conditions (e.g., diabetes, hypertension) through Pharmacist-led interventions, directly impacting public health outcomes in the capital city.</w:t>
      </w:r>
    </w:p>
    <w:p>
      <w:pPr>
        <w:numPr>
          <w:ilvl w:val="0"/>
          <w:numId w:val="1002"/>
        </w:numPr>
        <w:pStyle w:val="Compact"/>
      </w:pPr>
      <w:r>
        <w:t xml:space="preserve">Enhanced patient satisfaction and trust within Islamabad's communities by leveraging accessible Pharmacist expertise.</w:t>
      </w:r>
    </w:p>
    <w:p>
      <w:pPr>
        <w:numPr>
          <w:ilvl w:val="0"/>
          <w:numId w:val="1002"/>
        </w:numPr>
        <w:pStyle w:val="Compact"/>
      </w:pPr>
      <w:r>
        <w:t xml:space="preserve">Increased value proposition for Pharmacists in Islamabad, attracting skilled graduates to the profession within the capital region.</w:t>
      </w:r>
    </w:p>
    <w:p>
      <w:pPr>
        <w:pStyle w:val="FirstParagraph"/>
      </w:pPr>
      <w:r>
        <w:t xml:space="preserve">Ultimately, this Thesis Proposal directly addresses a strategic gap identified by health sector reform initiatives in Pakistan, positioning the Pharmacist as a key partner in achieving universal health coverage goals within Islamabad's specific context.</w:t>
      </w:r>
    </w:p>
    <w:bookmarkEnd w:id="24"/>
    <w:bookmarkStart w:id="25" w:name="Xe27c1b991681278fe0ec0ef35a6fe45a2aab757"/>
    <w:p>
      <w:pPr>
        <w:pStyle w:val="Heading2"/>
      </w:pPr>
      <w:r>
        <w:t xml:space="preserve">5. Methodology: A Mixed-Methods Approach for Islamabad Context</w:t>
      </w:r>
    </w:p>
    <w:p>
      <w:pPr>
        <w:pStyle w:val="FirstParagraph"/>
      </w:pPr>
      <w:r>
        <w:t xml:space="preserve">The research will employ a sequential mixed-methods design tailored to the Islamabad environment:</w:t>
      </w:r>
    </w:p>
    <w:p>
      <w:pPr>
        <w:numPr>
          <w:ilvl w:val="0"/>
          <w:numId w:val="1003"/>
        </w:numPr>
        <w:pStyle w:val="Compact"/>
      </w:pPr>
      <w:r>
        <w:rPr>
          <w:bCs/>
          <w:b/>
        </w:rPr>
        <w:t xml:space="preserve">Phase 1 (Qualitative):</w:t>
      </w:r>
      <w:r>
        <w:t xml:space="preserve"> </w:t>
      </w:r>
      <w:r>
        <w:t xml:space="preserve">In-depth interviews with 30 key stakeholders in Islamabad – including licensed Pharmacists (from diverse practice settings), physicians, hospital administrators (e.g., at Pakistan Institute of Medical Sciences - PIMS), and representatives from the Pharmacy Council of Pakistan (PCP) Islamabad office. Focus groups with patients in selected Islamabad communities will explore service utilization barriers.</w:t>
      </w:r>
    </w:p>
    <w:p>
      <w:pPr>
        <w:numPr>
          <w:ilvl w:val="0"/>
          <w:numId w:val="1003"/>
        </w:numPr>
        <w:pStyle w:val="Compact"/>
      </w:pPr>
      <w:r>
        <w:rPr>
          <w:bCs/>
          <w:b/>
        </w:rPr>
        <w:t xml:space="preserve">Phase 2 (Quantitative):</w:t>
      </w:r>
      <w:r>
        <w:t xml:space="preserve"> </w:t>
      </w:r>
      <w:r>
        <w:t xml:space="preserve">A structured survey administered to a stratified random sample of 500 Pharmacists working in Islamabad's community pharmacies and public health facilities, measuring current practice scope, perceived challenges, training needs, and patient interaction patterns. Concurrently, analysis of anonymized patient encounter data from selected Islamabad hospital outpatient clinics (with ethical approval) will assess utilization metrics.</w:t>
      </w:r>
    </w:p>
    <w:p>
      <w:pPr>
        <w:numPr>
          <w:ilvl w:val="0"/>
          <w:numId w:val="1003"/>
        </w:numPr>
        <w:pStyle w:val="Compact"/>
      </w:pPr>
      <w:r>
        <w:rPr>
          <w:bCs/>
          <w:b/>
        </w:rPr>
        <w:t xml:space="preserve">Phase 3 (Model Development &amp; Validation):</w:t>
      </w:r>
      <w:r>
        <w:t xml:space="preserve"> </w:t>
      </w:r>
      <w:r>
        <w:t xml:space="preserve">Using findings from Phases 1 &amp; 2, a draft integration model for Pharmacist clinical services will be developed specifically for Islamabad. This model will undergo validation through expert workshops involving the PCP Islamabad committee, FDC representatives, and healthcare managers in Islamabad before finalization.</w:t>
      </w:r>
    </w:p>
    <w:bookmarkEnd w:id="25"/>
    <w:bookmarkStart w:id="26" w:name="expected-contribution"/>
    <w:p>
      <w:pPr>
        <w:pStyle w:val="Heading2"/>
      </w:pPr>
      <w:r>
        <w:t xml:space="preserve">6. Expected Contribution</w:t>
      </w:r>
    </w:p>
    <w:p>
      <w:pPr>
        <w:pStyle w:val="FirstParagraph"/>
      </w:pPr>
      <w:r>
        <w:t xml:space="preserve">This Thesis Proposal promises a significant contribution to the professional advancement of the Pharmacist in Pakistan Islamabad. It will produce concrete, actionable recommendations for:</w:t>
      </w:r>
    </w:p>
    <w:p>
      <w:pPr>
        <w:numPr>
          <w:ilvl w:val="0"/>
          <w:numId w:val="1004"/>
        </w:numPr>
        <w:pStyle w:val="Compact"/>
      </w:pPr>
      <w:r>
        <w:t xml:space="preserve">The Pharmacy Council of Pakistan (PCP) Islamabad: To revise guidelines enabling advanced practice roles and continuing professional development (CPD) requirements aligned with clinical services.</w:t>
      </w:r>
    </w:p>
    <w:p>
      <w:pPr>
        <w:numPr>
          <w:ilvl w:val="0"/>
          <w:numId w:val="1004"/>
        </w:numPr>
        <w:pStyle w:val="Compact"/>
      </w:pPr>
      <w:r>
        <w:t xml:space="preserve">Universities offering PharmD programs in Islamabad (e.g., University of Lahore, National University of Sciences &amp; Technology - NUST): To refine curricula incorporating clinical skills modules relevant to Islamabad's healthcare needs.</w:t>
      </w:r>
    </w:p>
    <w:p>
      <w:pPr>
        <w:numPr>
          <w:ilvl w:val="0"/>
          <w:numId w:val="1004"/>
        </w:numPr>
        <w:pStyle w:val="Compact"/>
      </w:pPr>
      <w:r>
        <w:t xml:space="preserve">Healthcare Institutions in Islamabad: To develop protocols for integrating Pharmacists into care teams within public hospitals and primary healthcare centers.</w:t>
      </w:r>
    </w:p>
    <w:p>
      <w:pPr>
        <w:pStyle w:val="FirstParagraph"/>
      </w:pPr>
      <w:r>
        <w:t xml:space="preserve">The ultimate outcome is a strengthened Pharmacist profession within Pakistan Islamabad, directly contributing to a more efficient, effective, and patient-centered healthcare system for the capital city's residents. This research moves beyond theoretical discussion to provide the practical roadmap needed for transforming the role of the Pharmacist in Islamabad.</w:t>
      </w:r>
    </w:p>
    <w:bookmarkEnd w:id="26"/>
    <w:bookmarkStart w:id="27" w:name="conclusion"/>
    <w:p>
      <w:pPr>
        <w:pStyle w:val="Heading2"/>
      </w:pPr>
      <w:r>
        <w:t xml:space="preserve">7. Conclusion</w:t>
      </w:r>
    </w:p>
    <w:p>
      <w:pPr>
        <w:pStyle w:val="FirstParagraph"/>
      </w:pPr>
      <w:r>
        <w:t xml:space="preserve">The proposed thesis is not merely an academic exercise; it is a necessary step towards realizing the full potential of Pharmacists as vital healthcare providers within Pakistan Islamabad. By rigorously investigating current practices, barriers, and patient needs specifically within the Islamabad context, this research will generate evidence to drive systemic change. The successful completion of this Thesis Proposal and subsequent research will empower the Pharmacist in Pakistan Islamabad to transition from a passive dispenser to an active clinical partner, fundamentally enhancing medication safety and health outcomes for millions residing in the capital city. This work is essential for Pakistan's healthcare future, with Islamabad serving as the pivotal proving ground.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Pharmacist Roles in Healthcare Delivery Systems of Pakistan Islamabad</dc:title>
  <dc:creator/>
  <dc:language>en</dc:language>
  <cp:keywords/>
  <dcterms:created xsi:type="dcterms:W3CDTF">2026-07-21T14:28:06Z</dcterms:created>
  <dcterms:modified xsi:type="dcterms:W3CDTF">2026-07-21T14:28:06Z</dcterms:modified>
</cp:coreProperties>
</file>

<file path=docProps/custom.xml><?xml version="1.0" encoding="utf-8"?>
<Properties xmlns="http://schemas.openxmlformats.org/officeDocument/2006/custom-properties" xmlns:vt="http://schemas.openxmlformats.org/officeDocument/2006/docPropsVTypes"/>
</file>