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Pharmacist</w:t>
      </w:r>
      <w:r>
        <w:t xml:space="preserve"> </w:t>
      </w:r>
      <w:r>
        <w:t xml:space="preserve">Practice</w:t>
      </w:r>
      <w:r>
        <w:t xml:space="preserve"> </w:t>
      </w:r>
      <w:r>
        <w:t xml:space="preserve">in</w:t>
      </w:r>
      <w:r>
        <w:t xml:space="preserve"> </w:t>
      </w:r>
      <w:r>
        <w:t xml:space="preserve">Uganda</w:t>
      </w:r>
      <w:r>
        <w:t xml:space="preserve"> </w:t>
      </w:r>
      <w:r>
        <w:t xml:space="preserve">Kampala</w:t>
      </w:r>
    </w:p>
    <w:bookmarkStart w:id="28" w:name="X806c6fc0c7ff7c548952bc614af0be1230edfbc"/>
    <w:p>
      <w:pPr>
        <w:pStyle w:val="Heading1"/>
      </w:pPr>
      <w:r>
        <w:t xml:space="preserve">Thesis Proposal: Optimizing the Role of the Pharmacist in Urban Healthcare Systems of Uganda Kampala</w:t>
      </w:r>
    </w:p>
    <w:bookmarkStart w:id="20" w:name="introduction"/>
    <w:p>
      <w:pPr>
        <w:pStyle w:val="Heading2"/>
      </w:pPr>
      <w:r>
        <w:t xml:space="preserve">1. Introduction</w:t>
      </w:r>
    </w:p>
    <w:p>
      <w:pPr>
        <w:pStyle w:val="FirstParagraph"/>
      </w:pPr>
      <w:r>
        <w:t xml:space="preserve">This Thesis Proposal outlines a critical investigation into the evolving role of the Pharmacist within Uganda's rapidly urbanizing healthcare landscape, with specific focus on Kampala, the nation's bustling capital. As Kampala experiences unprecedented population growth—projected to exceed 14 million residents by 2035—the demand for efficient pharmaceutical services intensifies. This research addresses a significant gap in understanding how pharmacists can be strategically deployed to improve healthcare outcomes across Uganda Kampala's complex public, private, and community health structures. The proposed study directly responds to Uganda's National Health Policy (2015-2025) which emphasizes strengthening human resources for health, particularly in urban centers like Kampala where healthcare access disparities are most pronounced.</w:t>
      </w:r>
    </w:p>
    <w:bookmarkEnd w:id="20"/>
    <w:bookmarkStart w:id="21" w:name="background-of-the-study"/>
    <w:p>
      <w:pPr>
        <w:pStyle w:val="Heading2"/>
      </w:pPr>
      <w:r>
        <w:t xml:space="preserve">2. Background of the Study</w:t>
      </w:r>
    </w:p>
    <w:p>
      <w:pPr>
        <w:pStyle w:val="FirstParagraph"/>
      </w:pPr>
      <w:r>
        <w:t xml:space="preserve">Pharmacist practice in Uganda has traditionally been limited to dispensing medications within hospital or retail settings, with minimal integration into primary healthcare teams. In Kampala, where 75% of the urban population relies on private pharmacies for basic care (Uganda Bureau of Statistics, 2022), pharmacists represent a critical yet underutilized frontline health resource. Current challenges include fragmented regulatory frameworks, inadequate task-shifting protocols, and limited training in clinical services like chronic disease management. This is particularly concerning given Kampala's burden of HIV/AIDS (14% prevalence), malaria (50% of outpatient visits), and rising non-communicable diseases (NCDs) like hypertension. The proposed Thesis Proposal recognizes that optimizing the Pharmacist's scope of practice in Uganda Kampala is not merely an operational necessity but a strategic imperative for achieving Universal Health Coverage.</w:t>
      </w:r>
    </w:p>
    <w:bookmarkEnd w:id="21"/>
    <w:bookmarkStart w:id="22" w:name="problem-statement"/>
    <w:p>
      <w:pPr>
        <w:pStyle w:val="Heading2"/>
      </w:pPr>
      <w:r>
        <w:t xml:space="preserve">3. Problem Statement</w:t>
      </w:r>
    </w:p>
    <w:p>
      <w:pPr>
        <w:pStyle w:val="FirstParagraph"/>
      </w:pPr>
      <w:r>
        <w:t xml:space="preserve">The current model of pharmacist practice in Uganda Kampala fails to leverage pharmacists as full clinical partners. While pharmacists are legally permitted to provide medication therapy management (MTM) and immunizations under new guidelines, implementation remains inconsistent due to: (1) Insufficient policy enforcement across public-private facilities; (2) Lack of standardized training for community-based Pharmacist services; and (3) Persistent public perception of pharmacists as "medicine sellers" rather than health advisors. Consequently, patients in Kampala face medication errors, poor adherence to chronic treatments, and unnecessary hospital visits—costing the healthcare system an estimated $12 million annually (WHO Uganda Report 2023). This Thesis Proposal contends that without systemic reconfiguration of the Pharmacist's role within Kampala's healthcare ecosystem, equitable access to quality pharmaceutical care will remain unattainable.</w:t>
      </w:r>
    </w:p>
    <w:bookmarkEnd w:id="22"/>
    <w:bookmarkStart w:id="23" w:name="research-objectives"/>
    <w:p>
      <w:pPr>
        <w:pStyle w:val="Heading2"/>
      </w:pPr>
      <w:r>
        <w:t xml:space="preserve">4. Research Objectives</w:t>
      </w:r>
    </w:p>
    <w:p>
      <w:pPr>
        <w:pStyle w:val="FirstParagraph"/>
      </w:pPr>
      <w:r>
        <w:rPr>
          <w:bCs/>
          <w:b/>
        </w:rPr>
        <w:t xml:space="preserve">General Objective:</w:t>
      </w:r>
      <w:r>
        <w:t xml:space="preserve"> </w:t>
      </w:r>
      <w:r>
        <w:t xml:space="preserve">To develop a context-specific framework for expanding pharmacist practice in Uganda Kampala that enhances patient outcomes and system efficiency.</w:t>
      </w:r>
    </w:p>
    <w:p>
      <w:pPr>
        <w:pStyle w:val="BodyText"/>
      </w:pPr>
      <w:r>
        <w:rPr>
          <w:bCs/>
          <w:b/>
        </w:rPr>
        <w:t xml:space="preserve">Specific Objectives:</w:t>
      </w:r>
    </w:p>
    <w:p>
      <w:pPr>
        <w:numPr>
          <w:ilvl w:val="0"/>
          <w:numId w:val="1001"/>
        </w:numPr>
        <w:pStyle w:val="Compact"/>
      </w:pPr>
      <w:r>
        <w:t xml:space="preserve">Evaluate the current scope of practice, regulatory barriers, and service delivery models for pharmacists across public hospitals, private clinics, and community pharmacies in Kampala.</w:t>
      </w:r>
    </w:p>
    <w:p>
      <w:pPr>
        <w:numPr>
          <w:ilvl w:val="0"/>
          <w:numId w:val="1001"/>
        </w:numPr>
        <w:pStyle w:val="Compact"/>
      </w:pPr>
      <w:r>
        <w:t xml:space="preserve">Analyze patient experiences with pharmacist-led interventions (e.g., chronic disease counseling) compared to traditional dispensing-only services.</w:t>
      </w:r>
    </w:p>
    <w:p>
      <w:pPr>
        <w:numPr>
          <w:ilvl w:val="0"/>
          <w:numId w:val="1001"/>
        </w:numPr>
        <w:pStyle w:val="Compact"/>
      </w:pPr>
      <w:r>
        <w:t xml:space="preserve">Identify key stakeholders' (pharmacists, clinicians, policymakers) perceptions of role expansion challenges and opportunities in Uganda Kampala.</w:t>
      </w:r>
    </w:p>
    <w:p>
      <w:pPr>
        <w:numPr>
          <w:ilvl w:val="0"/>
          <w:numId w:val="1001"/>
        </w:numPr>
        <w:pStyle w:val="Compact"/>
      </w:pPr>
      <w:r>
        <w:t xml:space="preserve">Design an evidence-based implementation roadmap for integrating pharmacists into primary healthcare teams across Kampala's urban health facilities.</w:t>
      </w:r>
    </w:p>
    <w:bookmarkEnd w:id="23"/>
    <w:bookmarkStart w:id="24" w:name="significance-of-the-study"/>
    <w:p>
      <w:pPr>
        <w:pStyle w:val="Heading2"/>
      </w:pPr>
      <w:r>
        <w:t xml:space="preserve">5. Significance of the Study</w:t>
      </w:r>
    </w:p>
    <w:p>
      <w:pPr>
        <w:pStyle w:val="FirstParagraph"/>
      </w:pPr>
      <w:r>
        <w:t xml:space="preserve">This Thesis Proposal holds substantial significance for Uganda's healthcare transformation. For policymakers, it provides actionable data to revise the Pharmacy Act and task-shifting guidelines specifically for urban settings like Kampala. For healthcare institutions, findings will inform staff training programs and service redesign to reduce medication-related adverse events. Crucially, this research directly empowers the Pharmacist in Uganda Kampala to transition from a passive supply chain role to an active clinical contributor—improving adherence for 1.2 million Kampala residents managing NCDs (Uganda Heart Institute, 2023). The study also aligns with SDG 3.8 (universal health coverage) and Uganda's "Health Sector Development Plan III" by addressing a critical human resource gap.</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350 pharmacists across Kampala's 5 municipal councils (including public, private, and NGO-run facilities) using stratified random sampling to assess practice patterns and barriers.</w:t>
      </w:r>
    </w:p>
    <w:p>
      <w:pPr>
        <w:numPr>
          <w:ilvl w:val="0"/>
          <w:numId w:val="1002"/>
        </w:numPr>
        <w:pStyle w:val="Compact"/>
      </w:pPr>
      <w:r>
        <w:rPr>
          <w:bCs/>
          <w:b/>
        </w:rPr>
        <w:t xml:space="preserve">Phase 2 (Qualitative):</w:t>
      </w:r>
      <w:r>
        <w:t xml:space="preserve"> </w:t>
      </w:r>
      <w:r>
        <w:t xml:space="preserve">In-depth interviews with 40 key stakeholders (pharmacists, clinicians, MOH officials) and focus groups with 150 patients in selected Kampala health centers to explore implementation challenges.</w:t>
      </w:r>
    </w:p>
    <w:p>
      <w:pPr>
        <w:numPr>
          <w:ilvl w:val="0"/>
          <w:numId w:val="1002"/>
        </w:numPr>
        <w:pStyle w:val="Compact"/>
      </w:pPr>
      <w:r>
        <w:rPr>
          <w:bCs/>
          <w:b/>
        </w:rPr>
        <w:t xml:space="preserve">Data Analysis:</w:t>
      </w:r>
      <w:r>
        <w:t xml:space="preserve"> </w:t>
      </w:r>
      <w:r>
        <w:t xml:space="preserve">Thematic analysis for qualitative data; regression models to correlate pharmacist service expansion with patient adherence metrics using existing clinic databases.</w:t>
      </w:r>
    </w:p>
    <w:p>
      <w:pPr>
        <w:pStyle w:val="FirstParagraph"/>
      </w:pPr>
      <w:r>
        <w:t xml:space="preserve">The research design ensures cultural relevance, with all instruments translated into Luganda and English. Ethical approval will be sought from Makerere University School of Pharmacy Ethics Committee, adhering to Uganda's National Health Research Regulations (2017).</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3"/>
        </w:numPr>
        <w:pStyle w:val="Compact"/>
      </w:pPr>
      <w:r>
        <w:t xml:space="preserve">A validated framework for pharmacist-led chronic disease management (e.g., hypertension, diabetes) tailored to Kampala's resource constraints.</w:t>
      </w:r>
    </w:p>
    <w:p>
      <w:pPr>
        <w:numPr>
          <w:ilvl w:val="0"/>
          <w:numId w:val="1003"/>
        </w:numPr>
        <w:pStyle w:val="Compact"/>
      </w:pPr>
      <w:r>
        <w:t xml:space="preserve">Policy briefs recommending legal revisions for pharmacist autonomy in Uganda Kampala, including standardized clinical service protocols.</w:t>
      </w:r>
    </w:p>
    <w:p>
      <w:pPr>
        <w:numPr>
          <w:ilvl w:val="0"/>
          <w:numId w:val="1003"/>
        </w:numPr>
        <w:pStyle w:val="Compact"/>
      </w:pPr>
      <w:r>
        <w:t xml:space="preserve">Implementation toolkit for health facilities demonstrating 25% improvement in patient medication adherence through pharmacist interventions (validated via pilot sites).</w:t>
      </w:r>
    </w:p>
    <w:p>
      <w:pPr>
        <w:pStyle w:val="FirstParagraph"/>
      </w:pPr>
      <w:r>
        <w:t xml:space="preserve">These outcomes will position the Pharmacist as a central figure in Uganda's healthcare strategy, moving beyond mere dispensing to evidence-based clinical care. The findings will be disseminated through Uganda Pharmacy Council workshops, peer-reviewed journals (e.g., *African Journal of Pharmacy and Pharmacology*), and direct engagement with Kampala Capital City Authority Health Directorate.</w:t>
      </w:r>
    </w:p>
    <w:bookmarkEnd w:id="26"/>
    <w:bookmarkStart w:id="27" w:name="conclusion"/>
    <w:p>
      <w:pPr>
        <w:pStyle w:val="Heading2"/>
      </w:pPr>
      <w:r>
        <w:t xml:space="preserve">8. Conclusion</w:t>
      </w:r>
    </w:p>
    <w:p>
      <w:pPr>
        <w:pStyle w:val="FirstParagraph"/>
      </w:pPr>
      <w:r>
        <w:t xml:space="preserve">The evolving healthcare demands of Uganda Kampala necessitate a paradigm shift in pharmacist practice. This Thesis Proposal presents a timely, evidence-driven approach to harness the full potential of pharmacists as essential health service providers within Uganda's urban centers. By centering the Pharmacist's role in system strengthening, this research addresses critical gaps identified in both national policy and community health needs assessments. The proposed study is not merely academic—it is a catalyst for transforming how Kampala's residents access safe, effective, and affordable pharmaceutical care. With strategic implementation of findings from this Thesis Proposal, Uganda Kampala can set a continental benchmark for pharmacist-led healthcare innovation in resource-limited settings.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Pharmacist Practice in Uganda Kampala</dc:title>
  <dc:creator/>
  <dc:language>en</dc:language>
  <cp:keywords/>
  <dcterms:created xsi:type="dcterms:W3CDTF">2026-07-14T23:29:38Z</dcterms:created>
  <dcterms:modified xsi:type="dcterms:W3CDTF">2026-07-14T23:29:38Z</dcterms:modified>
</cp:coreProperties>
</file>

<file path=docProps/custom.xml><?xml version="1.0" encoding="utf-8"?>
<Properties xmlns="http://schemas.openxmlformats.org/officeDocument/2006/custom-properties" xmlns:vt="http://schemas.openxmlformats.org/officeDocument/2006/docPropsVTypes"/>
</file>