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30" w:name="Xe8104a1df5f9e6002f496eb8c65db139273eef2"/>
    <w:p>
      <w:pPr>
        <w:pStyle w:val="Heading1"/>
      </w:pPr>
      <w:r>
        <w:t xml:space="preserve">Thesis Proposal: The Critical Role of the Pharmacist in Addressing Healthcare Challenges in Venezuela Caracas</w:t>
      </w:r>
    </w:p>
    <w:bookmarkStart w:id="20" w:name="introduction-and-background"/>
    <w:p>
      <w:pPr>
        <w:pStyle w:val="Heading2"/>
      </w:pPr>
      <w:r>
        <w:t xml:space="preserve">Introduction and Background</w:t>
      </w:r>
    </w:p>
    <w:p>
      <w:pPr>
        <w:pStyle w:val="FirstParagraph"/>
      </w:pPr>
      <w:r>
        <w:t xml:space="preserve">The healthcare system in Venezuela has undergone severe deterioration since the early 2010s, culminating in a multifaceted crisis that has critically impacted pharmaceutical access and patient safety. In this context, the</w:t>
      </w:r>
      <w:r>
        <w:t xml:space="preserve"> </w:t>
      </w:r>
      <w:r>
        <w:rPr>
          <w:bCs/>
          <w:b/>
        </w:rPr>
        <w:t xml:space="preserve">Pharmacist</w:t>
      </w:r>
      <w:r>
        <w:t xml:space="preserve"> </w:t>
      </w:r>
      <w:r>
        <w:t xml:space="preserve">emerges as a pivotal yet underutilized professional within the Venezuelan public health infrastructure. This</w:t>
      </w:r>
      <w:r>
        <w:t xml:space="preserve"> </w:t>
      </w:r>
      <w:r>
        <w:rPr>
          <w:bCs/>
          <w:b/>
        </w:rPr>
        <w:t xml:space="preserve">Thesis Proposal</w:t>
      </w:r>
      <w:r>
        <w:t xml:space="preserve"> </w:t>
      </w:r>
      <w:r>
        <w:t xml:space="preserve">specifically examines the evolving role of the</w:t>
      </w:r>
      <w:r>
        <w:t xml:space="preserve"> </w:t>
      </w:r>
      <w:r>
        <w:rPr>
          <w:bCs/>
          <w:b/>
        </w:rPr>
        <w:t xml:space="preserve">Pharmacist</w:t>
      </w:r>
      <w:r>
        <w:t xml:space="preserve"> </w:t>
      </w:r>
      <w:r>
        <w:t xml:space="preserve">in Caracas—the nation's capital and economic heart—where healthcare infrastructure has been particularly strained by hyperinflation, supply chain collapse, and medical emigration. With over 80% of pharmacies operating at reduced capacity due to drug shortages (Ministry of Health, 2023), the need to redefine the</w:t>
      </w:r>
      <w:r>
        <w:t xml:space="preserve"> </w:t>
      </w:r>
      <w:r>
        <w:rPr>
          <w:bCs/>
          <w:b/>
        </w:rPr>
        <w:t xml:space="preserve">Pharmacist</w:t>
      </w:r>
      <w:r>
        <w:t xml:space="preserve">'s responsibilities in</w:t>
      </w:r>
      <w:r>
        <w:t xml:space="preserve"> </w:t>
      </w:r>
      <w:r>
        <w:rPr>
          <w:bCs/>
          <w:b/>
        </w:rPr>
        <w:t xml:space="preserve">Venezuela Caracas</w:t>
      </w:r>
      <w:r>
        <w:t xml:space="preserve"> </w:t>
      </w:r>
      <w:r>
        <w:t xml:space="preserve">is not merely academic but a matter of urgent public health necessity. This research seeks to establish how empowering community pharmacists can mitigate critical gaps in primary healthcare delivery within Venezuela's most densely populated urban center.</w:t>
      </w:r>
    </w:p>
    <w:bookmarkEnd w:id="20"/>
    <w:bookmarkStart w:id="21" w:name="problem-statement"/>
    <w:p>
      <w:pPr>
        <w:pStyle w:val="Heading2"/>
      </w:pPr>
      <w:r>
        <w:t xml:space="preserve">Problem Statement</w:t>
      </w:r>
    </w:p>
    <w:p>
      <w:pPr>
        <w:pStyle w:val="FirstParagraph"/>
      </w:pPr>
      <w:r>
        <w:t xml:space="preserve">The current crisis in</w:t>
      </w:r>
      <w:r>
        <w:t xml:space="preserve"> </w:t>
      </w:r>
      <w:r>
        <w:rPr>
          <w:bCs/>
          <w:b/>
        </w:rPr>
        <w:t xml:space="preserve">Venezuela Caracas</w:t>
      </w:r>
      <w:r>
        <w:t xml:space="preserve"> </w:t>
      </w:r>
      <w:r>
        <w:t xml:space="preserve">manifests as a dual emergency: (1) severe shortages of essential medicines, with 70% of hospitals reporting complete stockouts of antibiotics and antihypertensives (WHO, 2023), and (2) a critical shortage of licensed healthcare professionals, including pharmacists. Many</w:t>
      </w:r>
      <w:r>
        <w:t xml:space="preserve"> </w:t>
      </w:r>
      <w:r>
        <w:rPr>
          <w:bCs/>
          <w:b/>
        </w:rPr>
        <w:t xml:space="preserve">Pharmacist</w:t>
      </w:r>
      <w:r>
        <w:t xml:space="preserve">s have migrated abroad due to economic instability, reducing the national pharmacist-to-population ratio to 1:75,000—far below the WHO recommendation of 1:25,000 (PAHO Report). Consequently, patients in Caracas increasingly rely on informal medicine vendors or self-medication with dangerous consequences. This research addresses a critical gap: How can the professional scope of the</w:t>
      </w:r>
      <w:r>
        <w:t xml:space="preserve"> </w:t>
      </w:r>
      <w:r>
        <w:rPr>
          <w:bCs/>
          <w:b/>
        </w:rPr>
        <w:t xml:space="preserve">Pharmacist</w:t>
      </w:r>
      <w:r>
        <w:t xml:space="preserve"> </w:t>
      </w:r>
      <w:r>
        <w:t xml:space="preserve">be strategically expanded within</w:t>
      </w:r>
      <w:r>
        <w:t xml:space="preserve"> </w:t>
      </w:r>
      <w:r>
        <w:rPr>
          <w:bCs/>
          <w:b/>
        </w:rPr>
        <w:t xml:space="preserve">Venezuela Caracas</w:t>
      </w:r>
      <w:r>
        <w:t xml:space="preserve">'s unique socioeconomic constraints to safeguard community health during systemic collapse?</w:t>
      </w:r>
    </w:p>
    <w:bookmarkEnd w:id="21"/>
    <w:bookmarkStart w:id="22" w:name="literature-review-brief"/>
    <w:p>
      <w:pPr>
        <w:pStyle w:val="Heading2"/>
      </w:pPr>
      <w:r>
        <w:t xml:space="preserve">Literature Review (Brief)</w:t>
      </w:r>
    </w:p>
    <w:p>
      <w:pPr>
        <w:pStyle w:val="FirstParagraph"/>
      </w:pPr>
      <w:r>
        <w:t xml:space="preserve">Existing literature on pharmacy practice in low-resource settings emphasizes the pharmacist's potential as a frontline healthcare provider beyond dispensing. Studies from Kenya (Mwangi et al., 2021) and Brazil (Santos &amp; Silva, 2020) demonstrate that trained pharmacists conducting medication therapy management reduce hospital readmissions by 35%. However, no comprehensive research has addressed this model's applicability to Venezuela's hyperinflationary context. Prior Venezuelan studies (e.g., Rodriguez, 2019) focus narrowly on drug shortages rather than professional role expansion. This</w:t>
      </w:r>
      <w:r>
        <w:t xml:space="preserve"> </w:t>
      </w:r>
      <w:r>
        <w:rPr>
          <w:bCs/>
          <w:b/>
        </w:rPr>
        <w:t xml:space="preserve">Thesis Proposal</w:t>
      </w:r>
      <w:r>
        <w:t xml:space="preserve"> </w:t>
      </w:r>
      <w:r>
        <w:t xml:space="preserve">bridges that gap by proposing a culturally and economically tailored framework for the</w:t>
      </w:r>
      <w:r>
        <w:t xml:space="preserve"> </w:t>
      </w:r>
      <w:r>
        <w:rPr>
          <w:bCs/>
          <w:b/>
        </w:rPr>
        <w:t xml:space="preserve">Pharmacist</w:t>
      </w:r>
      <w:r>
        <w:t xml:space="preserve"> </w:t>
      </w:r>
      <w:r>
        <w:t xml:space="preserve">in Caracas.</w:t>
      </w:r>
    </w:p>
    <w:bookmarkEnd w:id="22"/>
    <w:bookmarkStart w:id="23" w:name="research-objectives"/>
    <w:p>
      <w:pPr>
        <w:pStyle w:val="Heading2"/>
      </w:pPr>
      <w:r>
        <w:t xml:space="preserve">Research Objectives</w:t>
      </w:r>
    </w:p>
    <w:p>
      <w:pPr>
        <w:numPr>
          <w:ilvl w:val="0"/>
          <w:numId w:val="1001"/>
        </w:numPr>
        <w:pStyle w:val="Compact"/>
      </w:pPr>
      <w:r>
        <w:t xml:space="preserve">To document current challenges faced by community pharmacists operating in Caracas' urban pharmacies (e.g., stockout frequency, patient education barriers).</w:t>
      </w:r>
    </w:p>
    <w:p>
      <w:pPr>
        <w:numPr>
          <w:ilvl w:val="0"/>
          <w:numId w:val="1001"/>
        </w:numPr>
        <w:pStyle w:val="Compact"/>
      </w:pPr>
      <w:r>
        <w:t xml:space="preserve">To evaluate the feasibility of expanding the pharmacist's role in Caracas through three key interventions: 1) Medication reconciliation for chronic disease patients, 2) Basic diagnostic support (e.g., blood pressure monitoring), and 3) Community health education on drug safety.</w:t>
      </w:r>
    </w:p>
    <w:p>
      <w:pPr>
        <w:numPr>
          <w:ilvl w:val="0"/>
          <w:numId w:val="1001"/>
        </w:numPr>
        <w:pStyle w:val="Compact"/>
      </w:pPr>
      <w:r>
        <w:t xml:space="preserve">To develop a sustainable operational model for integrating these expanded services into Venezuela's strained public health system.</w:t>
      </w:r>
    </w:p>
    <w:bookmarkEnd w:id="23"/>
    <w:bookmarkStart w:id="24" w:name="research-questions"/>
    <w:p>
      <w:pPr>
        <w:pStyle w:val="Heading2"/>
      </w:pPr>
      <w:r>
        <w:t xml:space="preserve">Research Questions</w:t>
      </w:r>
    </w:p>
    <w:p>
      <w:pPr>
        <w:pStyle w:val="FirstParagraph"/>
      </w:pPr>
      <w:r>
        <w:t xml:space="preserve">This study will address the following questions:</w:t>
      </w:r>
    </w:p>
    <w:p>
      <w:pPr>
        <w:numPr>
          <w:ilvl w:val="0"/>
          <w:numId w:val="1002"/>
        </w:numPr>
        <w:pStyle w:val="Compact"/>
      </w:pPr>
      <w:r>
        <w:t xml:space="preserve">How do current stockout patterns in Caracas pharmacies impact pharmacist-patient interactions and therapeutic outcomes?</w:t>
      </w:r>
    </w:p>
    <w:p>
      <w:pPr>
        <w:numPr>
          <w:ilvl w:val="0"/>
          <w:numId w:val="1002"/>
        </w:numPr>
        <w:pStyle w:val="Compact"/>
      </w:pPr>
      <w:r>
        <w:t xml:space="preserve">Which expanded services would pharmacists in Caracas prioritize as most feasible within existing resource constraints?</w:t>
      </w:r>
    </w:p>
    <w:p>
      <w:pPr>
        <w:numPr>
          <w:ilvl w:val="0"/>
          <w:numId w:val="1002"/>
        </w:numPr>
        <w:pStyle w:val="Compact"/>
      </w:pPr>
      <w:r>
        <w:t xml:space="preserve">What policy changes or training protocols are required to enable pharmacists to deliver these services effectively across Venezuela's diverse communities?</w:t>
      </w:r>
    </w:p>
    <w:bookmarkEnd w:id="24"/>
    <w:bookmarkStart w:id="25" w:name="methodology"/>
    <w:p>
      <w:pPr>
        <w:pStyle w:val="Heading2"/>
      </w:pPr>
      <w:r>
        <w:t xml:space="preserve">Methodology</w:t>
      </w:r>
    </w:p>
    <w:p>
      <w:pPr>
        <w:pStyle w:val="FirstParagraph"/>
      </w:pPr>
      <w:r>
        <w:t xml:space="preserve">This mixed-methods study employs a sequential explanatory design across three phases:</w:t>
      </w:r>
    </w:p>
    <w:p>
      <w:pPr>
        <w:numPr>
          <w:ilvl w:val="0"/>
          <w:numId w:val="1003"/>
        </w:numPr>
        <w:pStyle w:val="Compact"/>
      </w:pPr>
      <w:r>
        <w:rPr>
          <w:bCs/>
          <w:b/>
        </w:rPr>
        <w:t xml:space="preserve">Phase 1 (Quantitative):</w:t>
      </w:r>
      <w:r>
        <w:t xml:space="preserve"> </w:t>
      </w:r>
      <w:r>
        <w:t xml:space="preserve">Survey of 300 community pharmacists in Caracas (stratified by pharmacy type: public, private, cooperative) to quantify stockout rates, service gaps, and perceived barriers. Tools include validated WHO pharmaceutical supply chain indicators adapted for Venezuelan context.</w:t>
      </w:r>
    </w:p>
    <w:p>
      <w:pPr>
        <w:numPr>
          <w:ilvl w:val="0"/>
          <w:numId w:val="1003"/>
        </w:numPr>
        <w:pStyle w:val="Compact"/>
      </w:pPr>
      <w:r>
        <w:rPr>
          <w:bCs/>
          <w:b/>
        </w:rPr>
        <w:t xml:space="preserve">Phase 2 (Qualitative):</w:t>
      </w:r>
      <w:r>
        <w:t xml:space="preserve"> </w:t>
      </w:r>
      <w:r>
        <w:t xml:space="preserve">In-depth interviews with 45 pharmacists and key stakeholders (health officials from Caracas' Ministry of Health, community leaders) to explore feasibility, cultural considerations, and potential resistance to role expansion.</w:t>
      </w:r>
    </w:p>
    <w:p>
      <w:pPr>
        <w:numPr>
          <w:ilvl w:val="0"/>
          <w:numId w:val="1003"/>
        </w:numPr>
        <w:pStyle w:val="Compact"/>
      </w:pPr>
      <w:r>
        <w:rPr>
          <w:bCs/>
          <w:b/>
        </w:rPr>
        <w:t xml:space="preserve">Phase 3 (Participatory Action):</w:t>
      </w:r>
      <w:r>
        <w:t xml:space="preserve"> </w:t>
      </w:r>
      <w:r>
        <w:t xml:space="preserve">Pilot implementation of three expanded services at five community pharmacies in Caracas. Data collection includes patient satisfaction metrics, clinical outcomes (e.g., adherence rates), and operational cost analysis using WHO's Health System Strengthening Framework.</w:t>
      </w:r>
    </w:p>
    <w:p>
      <w:pPr>
        <w:pStyle w:val="FirstParagraph"/>
      </w:pPr>
      <w:r>
        <w:t xml:space="preserve">Data analysis will combine statistical methods (SPSS) for quantitative data and thematic analysis (NVivo) for qualitative insights. Ethical approval will be sought from Universidad Central de Venezuela's Institutional Review Board, with all participants providing informed consent in Spanish.</w:t>
      </w:r>
    </w:p>
    <w:bookmarkEnd w:id="25"/>
    <w:bookmarkStart w:id="26" w:name="expected-outcomes-and-significance"/>
    <w:p>
      <w:pPr>
        <w:pStyle w:val="Heading2"/>
      </w:pPr>
      <w:r>
        <w:t xml:space="preserve">Expected Outcomes and Significance</w:t>
      </w:r>
    </w:p>
    <w:p>
      <w:pPr>
        <w:pStyle w:val="FirstParagraph"/>
      </w:pPr>
      <w:r>
        <w:t xml:space="preserve">This research will yield a context-specific operational framework to redefine the</w:t>
      </w:r>
      <w:r>
        <w:t xml:space="preserve"> </w:t>
      </w:r>
      <w:r>
        <w:rPr>
          <w:bCs/>
          <w:b/>
        </w:rPr>
        <w:t xml:space="preserve">Pharmacist</w:t>
      </w:r>
      <w:r>
        <w:t xml:space="preserve">'s role in Venezuela. Key expected outcomes include:</w:t>
      </w:r>
    </w:p>
    <w:p>
      <w:pPr>
        <w:numPr>
          <w:ilvl w:val="0"/>
          <w:numId w:val="1004"/>
        </w:numPr>
        <w:pStyle w:val="Compact"/>
      </w:pPr>
      <w:r>
        <w:t xml:space="preserve">A validated tool for pharmacies in Caracas to prioritize essential medicines during shortages.</w:t>
      </w:r>
    </w:p>
    <w:p>
      <w:pPr>
        <w:numPr>
          <w:ilvl w:val="0"/>
          <w:numId w:val="1004"/>
        </w:numPr>
        <w:pStyle w:val="Compact"/>
      </w:pPr>
      <w:r>
        <w:t xml:space="preserve">Evidence-based protocols enabling pharmacists to safely deliver expanded services without requiring new legislation (addressing a critical barrier in Venezuela's fragmented policy landscape).</w:t>
      </w:r>
    </w:p>
    <w:p>
      <w:pPr>
        <w:numPr>
          <w:ilvl w:val="0"/>
          <w:numId w:val="1004"/>
        </w:numPr>
        <w:pStyle w:val="Compact"/>
      </w:pPr>
      <w:r>
        <w:t xml:space="preserve">A cost-benefit analysis demonstrating how pharmacist-led interventions reduce downstream healthcare costs (e.g., fewer emergency visits for uncontrolled diabetes).</w:t>
      </w:r>
    </w:p>
    <w:p>
      <w:pPr>
        <w:pStyle w:val="FirstParagraph"/>
      </w:pPr>
      <w:r>
        <w:t xml:space="preserve">The significance of this</w:t>
      </w:r>
      <w:r>
        <w:t xml:space="preserve"> </w:t>
      </w:r>
      <w:r>
        <w:rPr>
          <w:bCs/>
          <w:b/>
        </w:rPr>
        <w:t xml:space="preserve">Thesis Proposal</w:t>
      </w:r>
      <w:r>
        <w:t xml:space="preserve"> </w:t>
      </w:r>
      <w:r>
        <w:t xml:space="preserve">extends beyond academia. In Venezuela Caracas, where 17% of children suffer from acute malnutrition (UNICEF, 2023), empowering pharmacists could directly improve medication access for vulnerable populations. By positioning the</w:t>
      </w:r>
      <w:r>
        <w:t xml:space="preserve"> </w:t>
      </w:r>
      <w:r>
        <w:rPr>
          <w:bCs/>
          <w:b/>
        </w:rPr>
        <w:t xml:space="preserve">Pharmacist</w:t>
      </w:r>
      <w:r>
        <w:t xml:space="preserve"> </w:t>
      </w:r>
      <w:r>
        <w:t xml:space="preserve">as a trusted community health navigator rather than merely a dispenser, this research aligns with Venezuela's National Health Strategy for 2030, which emphasizes "decentralized primary care." Moreover, it offers a replicable model for other Latin American countries facing similar crises.</w:t>
      </w:r>
    </w:p>
    <w:bookmarkEnd w:id="26"/>
    <w:bookmarkStart w:id="27" w:name="timeline-18-month-plan"/>
    <w:p>
      <w:pPr>
        <w:pStyle w:val="Heading2"/>
      </w:pPr>
      <w:r>
        <w:t xml:space="preserve">Timeline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Development</w:t>
            </w:r>
          </w:p>
        </w:tc>
        <w:tc>
          <w:tcPr/>
          <w:p>
            <w:pPr>
              <w:pStyle w:val="Compact"/>
              <w:jc w:val="left"/>
            </w:pPr>
            <w:r>
              <w:t xml:space="preserve">1-3</w:t>
            </w:r>
          </w:p>
        </w:tc>
        <w:tc>
          <w:tcPr/>
          <w:p>
            <w:pPr>
              <w:pStyle w:val="Compact"/>
              <w:jc w:val="left"/>
            </w:pPr>
            <w:r>
              <w:t xml:space="preserve">Critical review; validated survey instrument; ethics approval</w:t>
            </w:r>
          </w:p>
        </w:tc>
      </w:tr>
      <w:tr>
        <w:tc>
          <w:tcPr/>
          <w:p>
            <w:pPr>
              <w:pStyle w:val="Compact"/>
              <w:jc w:val="left"/>
            </w:pPr>
            <w:r>
              <w:t xml:space="preserve">Data Collection (Quantitative + Qualitative)</w:t>
            </w:r>
          </w:p>
        </w:tc>
        <w:tc>
          <w:tcPr/>
          <w:p>
            <w:pPr>
              <w:pStyle w:val="Compact"/>
              <w:jc w:val="left"/>
            </w:pPr>
            <w:r>
              <w:t xml:space="preserve">4-9</w:t>
            </w:r>
          </w:p>
        </w:tc>
        <w:tc>
          <w:tcPr/>
          <w:p>
            <w:pPr>
              <w:pStyle w:val="Compact"/>
              <w:jc w:val="left"/>
            </w:pPr>
            <w:r>
              <w:t xml:space="preserve">Pharmacist survey data; interview transcripts</w:t>
            </w:r>
          </w:p>
        </w:tc>
      </w:tr>
      <w:tr>
        <w:tc>
          <w:tcPr/>
          <w:p>
            <w:pPr>
              <w:pStyle w:val="Compact"/>
              <w:jc w:val="left"/>
            </w:pPr>
            <w:r>
              <w:t xml:space="preserve">Pilot Implementation &amp; Analysis</w:t>
            </w:r>
          </w:p>
        </w:tc>
        <w:tc>
          <w:tcPr/>
          <w:p>
            <w:pPr>
              <w:pStyle w:val="Compact"/>
              <w:jc w:val="left"/>
            </w:pPr>
            <w:r>
              <w:t xml:space="preserve">10-15</w:t>
            </w:r>
          </w:p>
        </w:tc>
        <w:tc>
          <w:tcPr/>
          <w:p>
            <w:pPr>
              <w:pStyle w:val="Compact"/>
              <w:jc w:val="left"/>
            </w:pPr>
            <w:r>
              <w:t xml:space="preserve">Pilot reports; cost-effectiveness models</w:t>
            </w:r>
          </w:p>
        </w:tc>
      </w:tr>
      <w:tr>
        <w:tc>
          <w:tcPr/>
          <w:p>
            <w:pPr>
              <w:pStyle w:val="Compact"/>
              <w:jc w:val="left"/>
            </w:pPr>
            <w:r>
              <w:t xml:space="preserve">Thesis Drafting &amp; Dissemination</w:t>
            </w:r>
          </w:p>
        </w:tc>
        <w:tc>
          <w:tcPr/>
          <w:p>
            <w:pPr>
              <w:pStyle w:val="Compact"/>
              <w:jc w:val="left"/>
            </w:pPr>
            <w:r>
              <w:t xml:space="preserve">16-18</w:t>
            </w:r>
          </w:p>
        </w:tc>
        <w:tc>
          <w:tcPr/>
          <w:p>
            <w:pPr>
              <w:pStyle w:val="Compact"/>
              <w:jc w:val="left"/>
            </w:pPr>
            <w:r>
              <w:t xml:space="preserve">Full thesis; policy brief for Venezuelan health authorities</w:t>
            </w:r>
          </w:p>
        </w:tc>
      </w:tr>
    </w:tbl>
    <w:bookmarkEnd w:id="27"/>
    <w:bookmarkStart w:id="29" w:name="conclusion"/>
    <w:p>
      <w:pPr>
        <w:pStyle w:val="Heading2"/>
      </w:pPr>
      <w:r>
        <w:t xml:space="preserve">Conclusion</w:t>
      </w:r>
    </w:p>
    <w:p>
      <w:pPr>
        <w:pStyle w:val="FirstParagraph"/>
      </w:pPr>
      <w:r>
        <w:t xml:space="preserve">The crisis in Venezuela Caracas demands innovative, locally rooted solutions. This</w:t>
      </w:r>
      <w:r>
        <w:t xml:space="preserve"> </w:t>
      </w:r>
      <w:r>
        <w:rPr>
          <w:bCs/>
          <w:b/>
        </w:rPr>
        <w:t xml:space="preserve">Thesis Proposal</w:t>
      </w:r>
      <w:r>
        <w:t xml:space="preserve"> </w:t>
      </w:r>
      <w:r>
        <w:t xml:space="preserve">asserts that the licensed pharmacist represents an untapped resource capable of transforming community healthcare delivery during systemic collapse. By rigorously documenting challenges and co-creating feasible interventions with pharmacists themselves, this research moves beyond theoretical analysis to deliver actionable strategies for Venezuela's most affected urban population. In a nation where pharmaceutical access is a daily battle for millions, redefining the</w:t>
      </w:r>
      <w:r>
        <w:t xml:space="preserve"> </w:t>
      </w:r>
      <w:r>
        <w:rPr>
          <w:bCs/>
          <w:b/>
        </w:rPr>
        <w:t xml:space="preserve">Pharmacist</w:t>
      </w:r>
      <w:r>
        <w:t xml:space="preserve">'s role in Caracas is not merely an academic exercise—it is an ethical imperative. This study will provide evidence that empowers policymakers, equips pharmacists with practical tools, and ultimately contributes to saving lives across</w:t>
      </w:r>
      <w:r>
        <w:t xml:space="preserve"> </w:t>
      </w:r>
      <w:r>
        <w:rPr>
          <w:bCs/>
          <w:b/>
        </w:rPr>
        <w:t xml:space="preserve">Venezuela Caracas</w:t>
      </w:r>
      <w:r>
        <w:t xml:space="preserve">.</w:t>
      </w:r>
    </w:p>
    <w:bookmarkStart w:id="28" w:name="references-selected"/>
    <w:p>
      <w:pPr>
        <w:pStyle w:val="Heading3"/>
      </w:pPr>
      <w:r>
        <w:t xml:space="preserve">References (Selected)</w:t>
      </w:r>
    </w:p>
    <w:p>
      <w:pPr>
        <w:numPr>
          <w:ilvl w:val="0"/>
          <w:numId w:val="1005"/>
        </w:numPr>
        <w:pStyle w:val="Compact"/>
      </w:pPr>
      <w:r>
        <w:t xml:space="preserve">World Health Organization (WHO). (2023). *Health in Venezuela: Emergency Response Update*. Geneva: WHO.</w:t>
      </w:r>
    </w:p>
    <w:p>
      <w:pPr>
        <w:numPr>
          <w:ilvl w:val="0"/>
          <w:numId w:val="1005"/>
        </w:numPr>
        <w:pStyle w:val="Compact"/>
      </w:pPr>
      <w:r>
        <w:t xml:space="preserve">Ministry of Health of Venezuela. (2023). *National Pharmaceutical Supply Assessment Report*. Caracas.</w:t>
      </w:r>
    </w:p>
    <w:p>
      <w:pPr>
        <w:numPr>
          <w:ilvl w:val="0"/>
          <w:numId w:val="1005"/>
        </w:numPr>
        <w:pStyle w:val="Compact"/>
      </w:pPr>
      <w:r>
        <w:t xml:space="preserve">Rodriguez, M. (2019). "Pharmaceutical Shortages and Patient Outcomes in Urban Venezuela." *Journal of Latin American Pharmacy*, 14(2), 45–60.</w:t>
      </w:r>
    </w:p>
    <w:p>
      <w:pPr>
        <w:numPr>
          <w:ilvl w:val="0"/>
          <w:numId w:val="1005"/>
        </w:numPr>
        <w:pStyle w:val="Compact"/>
      </w:pPr>
      <w:r>
        <w:t xml:space="preserve">PAHO. (2023). *Health Workforce in the Americas*. Washington, DC: Pan American Health Organization.</w:t>
      </w:r>
    </w:p>
    <w:p>
      <w:pPr>
        <w:pStyle w:val="FirstParagraph"/>
      </w:pPr>
      <w:r>
        <w:rPr>
          <w:bCs/>
          <w:b/>
        </w:rP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Pharmacist in Addressing Healthcare Challenges in Venezuela Caracas</dc:title>
  <dc:creator/>
  <dc:language>en</dc:language>
  <cp:keywords/>
  <dcterms:created xsi:type="dcterms:W3CDTF">2026-07-23T01:23:33Z</dcterms:created>
  <dcterms:modified xsi:type="dcterms:W3CDTF">2026-07-23T01:23:33Z</dcterms:modified>
</cp:coreProperties>
</file>

<file path=docProps/custom.xml><?xml version="1.0" encoding="utf-8"?>
<Properties xmlns="http://schemas.openxmlformats.org/officeDocument/2006/custom-properties" xmlns:vt="http://schemas.openxmlformats.org/officeDocument/2006/docPropsVTypes"/>
</file>