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Capturing</w:t>
      </w:r>
      <w:r>
        <w:t xml:space="preserve"> </w:t>
      </w:r>
      <w:r>
        <w:t xml:space="preserve">Australia</w:t>
      </w:r>
      <w:r>
        <w:t xml:space="preserve"> </w:t>
      </w:r>
      <w:r>
        <w:t xml:space="preserve">Brisbane's</w:t>
      </w:r>
      <w:r>
        <w:t xml:space="preserve"> </w:t>
      </w:r>
      <w:r>
        <w:t xml:space="preserve">Cultural</w:t>
      </w:r>
      <w:r>
        <w:t xml:space="preserve"> </w:t>
      </w:r>
      <w:r>
        <w:t xml:space="preserve">Identity</w:t>
      </w:r>
    </w:p>
    <w:bookmarkStart w:id="29" w:name="X0d4e3c7a0a5ce61655615c2c79a25624157dd0e"/>
    <w:p>
      <w:pPr>
        <w:pStyle w:val="Heading1"/>
      </w:pPr>
      <w:r>
        <w:t xml:space="preserve">Thesis Proposal: Documenting Change - A Contemporary Photographer's Exploration of Australia Brisbane's Shifting Urban Narrative</w:t>
      </w:r>
    </w:p>
    <w:bookmarkStart w:id="20" w:name="introduction-and-research-context"/>
    <w:p>
      <w:pPr>
        <w:pStyle w:val="Heading2"/>
      </w:pPr>
      <w:r>
        <w:t xml:space="preserve">1. Introduction and Research Context</w:t>
      </w:r>
    </w:p>
    <w:p>
      <w:pPr>
        <w:pStyle w:val="FirstParagraph"/>
      </w:pPr>
      <w:r>
        <w:t xml:space="preserve">The contemporary landscape of photography in Australia Brisbane presents a dynamic intersection between artistic practice, cultural documentation, and urban transformation. As one of Australia's fastest-growing cities experiencing significant demographic shifts, infrastructure development, and climate challenges, Brisbane offers an unparalleled case study for understanding how the modern</w:t>
      </w:r>
      <w:r>
        <w:t xml:space="preserve"> </w:t>
      </w:r>
      <w:r>
        <w:rPr>
          <w:iCs/>
          <w:i/>
        </w:rPr>
        <w:t xml:space="preserve">Photographer</w:t>
      </w:r>
      <w:r>
        <w:t xml:space="preserve"> </w:t>
      </w:r>
      <w:r>
        <w:t xml:space="preserve">navigates evolving narratives. This</w:t>
      </w:r>
      <w:r>
        <w:t xml:space="preserve"> </w:t>
      </w:r>
      <w:r>
        <w:rPr>
          <w:iCs/>
          <w:i/>
        </w:rPr>
        <w:t xml:space="preserve">Thesis Proposal</w:t>
      </w:r>
      <w:r>
        <w:t xml:space="preserve"> </w:t>
      </w:r>
      <w:r>
        <w:t xml:space="preserve">outlines a research project examining the role of the professional</w:t>
      </w:r>
      <w:r>
        <w:t xml:space="preserve"> </w:t>
      </w:r>
      <w:r>
        <w:rPr>
          <w:iCs/>
          <w:i/>
        </w:rPr>
        <w:t xml:space="preserve">Photographer</w:t>
      </w:r>
      <w:r>
        <w:t xml:space="preserve"> </w:t>
      </w:r>
      <w:r>
        <w:t xml:space="preserve">in documenting Brisbane's cultural identity amid rapid urbanization, positioning this work within both Australian photographic heritage and global contemporary practice. The significance lies in addressing a critical gap: while Brisbane's visual culture is increasingly documented through digital media, there remains insufficient academic analysis of how photographers actively shape public perception of the city's evolving soul. This research will contribute new frameworks for understanding photography as an active cultural agent in Australia Brisbane.</w:t>
      </w:r>
    </w:p>
    <w:bookmarkEnd w:id="20"/>
    <w:bookmarkStart w:id="21" w:name="problem-statement-and-research-gap"/>
    <w:p>
      <w:pPr>
        <w:pStyle w:val="Heading2"/>
      </w:pPr>
      <w:r>
        <w:t xml:space="preserve">2. Problem Statement and Research Gap</w:t>
      </w:r>
    </w:p>
    <w:p>
      <w:pPr>
        <w:pStyle w:val="FirstParagraph"/>
      </w:pPr>
      <w:r>
        <w:t xml:space="preserve">Current scholarship on Australian photography often focuses on historical figures like Max Dupain or regional landscapes, neglecting contemporary practitioners engaging with Brisbane's unique socio-spatial dynamics. Meanwhile, urban studies frequently overlook the photographer's role in mediating city experiences. This creates a critical research gap: How do photographers operating within Australia Brisbane intentionally frame narratives of community, sustainability, and cultural continuity amidst gentrification and climate vulnerability? Crucially, this</w:t>
      </w:r>
      <w:r>
        <w:t xml:space="preserve"> </w:t>
      </w:r>
      <w:r>
        <w:rPr>
          <w:iCs/>
          <w:i/>
        </w:rPr>
        <w:t xml:space="preserve">Thesis Proposal</w:t>
      </w:r>
      <w:r>
        <w:t xml:space="preserve"> </w:t>
      </w:r>
      <w:r>
        <w:t xml:space="preserve">argues that the photographer is not merely an observer but a co-creator of Brisbane's visual identity. Without examining the photographer's agency in this context, we risk reducing Brisbane to superficial tourist imagery or fragmented social data – missing the nuanced storytelling essential for genuine cultural understanding.</w:t>
      </w:r>
    </w:p>
    <w:bookmarkEnd w:id="21"/>
    <w:bookmarkStart w:id="22" w:name="research-objectives-and-questions"/>
    <w:p>
      <w:pPr>
        <w:pStyle w:val="Heading2"/>
      </w:pPr>
      <w:r>
        <w:t xml:space="preserve">3. Research Objectives and Questions</w:t>
      </w:r>
    </w:p>
    <w:p>
      <w:pPr>
        <w:pStyle w:val="FirstParagraph"/>
      </w:pPr>
      <w:r>
        <w:t xml:space="preserve">This project will pursue three interconnected objectives:</w:t>
      </w:r>
    </w:p>
    <w:p>
      <w:pPr>
        <w:numPr>
          <w:ilvl w:val="0"/>
          <w:numId w:val="1001"/>
        </w:numPr>
        <w:pStyle w:val="Compact"/>
      </w:pPr>
      <w:r>
        <w:t xml:space="preserve">To map the evolving conceptual frameworks through which photographers in Australia Brisbane approach urban documentation</w:t>
      </w:r>
    </w:p>
    <w:p>
      <w:pPr>
        <w:numPr>
          <w:ilvl w:val="0"/>
          <w:numId w:val="1001"/>
        </w:numPr>
        <w:pStyle w:val="Compact"/>
      </w:pPr>
      <w:r>
        <w:t xml:space="preserve">To analyze how photographic narratives influence public discourse on Brisbane's cultural identity, particularly regarding Indigenous heritage, multicultural communities, and environmental adaptation</w:t>
      </w:r>
    </w:p>
    <w:p>
      <w:pPr>
        <w:numPr>
          <w:ilvl w:val="0"/>
          <w:numId w:val="1001"/>
        </w:numPr>
        <w:pStyle w:val="Compact"/>
      </w:pPr>
      <w:r>
        <w:t xml:space="preserve">To develop a methodology for photographer-led community engagement that ethically documents transformation without exploitation</w:t>
      </w:r>
    </w:p>
    <w:p>
      <w:pPr>
        <w:pStyle w:val="FirstParagraph"/>
      </w:pPr>
      <w:r>
        <w:t xml:space="preserve">Central research questions guiding this work include: How do photographers in Australia Brisbane navigate tensions between commercial demands and documentary integrity? In what ways do photographic practices actively challenge or reinforce dominant narratives about Brisbane's development? And how can the photographer's role evolve to better serve community needs during times of rapid urban change?</w:t>
      </w:r>
    </w:p>
    <w:bookmarkEnd w:id="22"/>
    <w:bookmarkStart w:id="23" w:name="literature-review-key-perspectives"/>
    <w:p>
      <w:pPr>
        <w:pStyle w:val="Heading2"/>
      </w:pPr>
      <w:r>
        <w:t xml:space="preserve">4. Literature Review (Key Perspectives)</w:t>
      </w:r>
    </w:p>
    <w:p>
      <w:pPr>
        <w:pStyle w:val="FirstParagraph"/>
      </w:pPr>
      <w:r>
        <w:t xml:space="preserve">Building on foundational works like John K. Howat’s *Photography and Australia* and recent studies by Australian scholars such as Anna Gruetzner Robins on indigenous visual sovereignty, this research extends into contemporary urban theory. It engages with David Campbell's concept of "urban storytelling" while critically assessing Brisbane-specific scholarship from the Queensland University of Technology's Centre for Creative Industries. The project challenges assumptions that digital photography merely democratizes documentation by examining how professional photographers maintain distinct ethical and aesthetic frameworks – a crucial distinction in an era of smartphone ubiquity. Crucially, it positions the photographer as a pivotal figure within Brisbane's creative economy, which contributes $5.7 billion annually to Queensland’s GDP (QUT 2023), yet remains understudied in cultural policy contexts.</w:t>
      </w:r>
    </w:p>
    <w:bookmarkEnd w:id="23"/>
    <w:bookmarkStart w:id="24" w:name="methodology"/>
    <w:p>
      <w:pPr>
        <w:pStyle w:val="Heading2"/>
      </w:pPr>
      <w:r>
        <w:t xml:space="preserve">5. Methodology</w:t>
      </w:r>
    </w:p>
    <w:p>
      <w:pPr>
        <w:pStyle w:val="FirstParagraph"/>
      </w:pPr>
      <w:r>
        <w:t xml:space="preserve">This mixed-methods study employs:</w:t>
      </w:r>
    </w:p>
    <w:p>
      <w:pPr>
        <w:numPr>
          <w:ilvl w:val="0"/>
          <w:numId w:val="1002"/>
        </w:numPr>
        <w:pStyle w:val="Compact"/>
      </w:pPr>
      <w:r>
        <w:rPr>
          <w:bCs/>
          <w:b/>
        </w:rPr>
        <w:t xml:space="preserve">Participant Observation:</w:t>
      </w:r>
      <w:r>
        <w:t xml:space="preserve"> </w:t>
      </w:r>
      <w:r>
        <w:t xml:space="preserve">Documenting my own practice as a Brisbane-based photographer over 18 months, focusing on projects in communities experiencing change (e.g., South Bank redevelopment, Redland City cultural hubs)</w:t>
      </w:r>
    </w:p>
    <w:p>
      <w:pPr>
        <w:numPr>
          <w:ilvl w:val="0"/>
          <w:numId w:val="1002"/>
        </w:numPr>
        <w:pStyle w:val="Compact"/>
      </w:pPr>
      <w:r>
        <w:rPr>
          <w:bCs/>
          <w:b/>
        </w:rPr>
        <w:t xml:space="preserve">Artist Interviews:</w:t>
      </w:r>
      <w:r>
        <w:t xml:space="preserve"> </w:t>
      </w:r>
      <w:r>
        <w:t xml:space="preserve">In-depth conversations with 12 photographers working across commercial, documentary and fine art sectors in Australia Brisbane</w:t>
      </w:r>
    </w:p>
    <w:p>
      <w:pPr>
        <w:numPr>
          <w:ilvl w:val="0"/>
          <w:numId w:val="1002"/>
        </w:numPr>
        <w:pStyle w:val="Compact"/>
      </w:pPr>
      <w:r>
        <w:rPr>
          <w:bCs/>
          <w:b/>
        </w:rPr>
        <w:t xml:space="preserve">Community Workshops:</w:t>
      </w:r>
      <w:r>
        <w:t xml:space="preserve"> </w:t>
      </w:r>
      <w:r>
        <w:t xml:space="preserve">Co-creating photographic narratives with residents through participatory methods, testing ethical frameworks for community-centered documentation</w:t>
      </w:r>
    </w:p>
    <w:p>
      <w:pPr>
        <w:numPr>
          <w:ilvl w:val="0"/>
          <w:numId w:val="1002"/>
        </w:numPr>
        <w:pStyle w:val="Compact"/>
      </w:pPr>
      <w:r>
        <w:rPr>
          <w:bCs/>
          <w:b/>
        </w:rPr>
        <w:t xml:space="preserve">Archival Analysis:</w:t>
      </w:r>
      <w:r>
        <w:t xml:space="preserve"> </w:t>
      </w:r>
      <w:r>
        <w:t xml:space="preserve">Comparative study of historical Brisbane photography (e.g., State Library of Queensland collections) against contemporary Instagram and gallery exhibitions</w:t>
      </w:r>
    </w:p>
    <w:p>
      <w:pPr>
        <w:pStyle w:val="FirstParagraph"/>
      </w:pPr>
      <w:r>
        <w:t xml:space="preserve">The methodology centers the photographer's lived experience as critical data, moving beyond traditional academic detachment. It prioritizes ethical engagement with communities, informed by the Australian Indigenous Art Code and Brisbane City Council’s Cultural Strategy 2035. This approach ensures the photographer actively participates in shaping the research process rather than being merely studied.</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iCs/>
          <w:i/>
        </w:rPr>
        <w:t xml:space="preserve">Thesis Proposal</w:t>
      </w:r>
      <w:r>
        <w:t xml:space="preserve"> </w:t>
      </w:r>
      <w:r>
        <w:t xml:space="preserve">anticipates three significant contributions:</w:t>
      </w:r>
    </w:p>
    <w:p>
      <w:pPr>
        <w:numPr>
          <w:ilvl w:val="0"/>
          <w:numId w:val="1003"/>
        </w:numPr>
        <w:pStyle w:val="Compact"/>
      </w:pPr>
      <w:r>
        <w:rPr>
          <w:bCs/>
          <w:b/>
        </w:rPr>
        <w:t xml:space="preserve">A New Framework for Photographer-Centric Urban Research:</w:t>
      </w:r>
      <w:r>
        <w:t xml:space="preserve"> </w:t>
      </w:r>
      <w:r>
        <w:t xml:space="preserve">A conceptual model demonstrating how photographers in Australia Brisbane operate at the intersection of art, activism and community development.</w:t>
      </w:r>
    </w:p>
    <w:p>
      <w:pPr>
        <w:numPr>
          <w:ilvl w:val="0"/>
          <w:numId w:val="1003"/>
        </w:numPr>
        <w:pStyle w:val="Compact"/>
      </w:pPr>
      <w:r>
        <w:rPr>
          <w:bCs/>
          <w:b/>
        </w:rPr>
        <w:t xml:space="preserve">Ethical Documentation Guidelines:</w:t>
      </w:r>
      <w:r>
        <w:t xml:space="preserve"> </w:t>
      </w:r>
      <w:r>
        <w:t xml:space="preserve">Practical protocols for photographers documenting Brisbane’s most vulnerable communities, addressing gaps identified in current Australian media ethics codes.</w:t>
      </w:r>
    </w:p>
    <w:p>
      <w:pPr>
        <w:numPr>
          <w:ilvl w:val="0"/>
          <w:numId w:val="1003"/>
        </w:numPr>
        <w:pStyle w:val="Compact"/>
      </w:pPr>
      <w:r>
        <w:rPr>
          <w:bCs/>
          <w:b/>
        </w:rPr>
        <w:t xml:space="preserve">Cultural Policy Recommendations:</w:t>
      </w:r>
      <w:r>
        <w:t xml:space="preserve"> </w:t>
      </w:r>
      <w:r>
        <w:t xml:space="preserve">Evidence-based proposals for Brisbane City Council and arts bodies to better support photographer-led community projects as vital components of cultural infrastructure.</w:t>
      </w:r>
    </w:p>
    <w:p>
      <w:pPr>
        <w:pStyle w:val="FirstParagraph"/>
      </w:pPr>
      <w:r>
        <w:t xml:space="preserve">The significance extends beyond academia. As Brisbane prepares for the 2032 Olympics and faces unprecedented heatwaves, understanding how the photographer documents resilience becomes urgent. This research will empower photographers to become more effective cultural interpreters while providing policymakers with tools to harness visual storytelling for inclusive urban planning. Furthermore, it positions Australia Brisbane as a global case study in navigating photographic practice during rapid urban transformation.</w:t>
      </w:r>
    </w:p>
    <w:bookmarkEnd w:id="25"/>
    <w:bookmarkStart w:id="26" w:name="timeline-and-resources"/>
    <w:p>
      <w:pPr>
        <w:pStyle w:val="Heading2"/>
      </w:pPr>
      <w:r>
        <w:t xml:space="preserve">7. Timeline and Resources</w:t>
      </w:r>
    </w:p>
    <w:p>
      <w:pPr>
        <w:pStyle w:val="FirstParagraph"/>
      </w:pPr>
      <w:r>
        <w:t xml:space="preserve">The research will unfold over 18 months:</w:t>
      </w:r>
    </w:p>
    <w:p>
      <w:pPr>
        <w:numPr>
          <w:ilvl w:val="0"/>
          <w:numId w:val="1004"/>
        </w:numPr>
        <w:pStyle w:val="Compact"/>
      </w:pPr>
      <w:r>
        <w:rPr>
          <w:bCs/>
          <w:b/>
        </w:rPr>
        <w:t xml:space="preserve">Months 1-3:</w:t>
      </w:r>
      <w:r>
        <w:t xml:space="preserve"> </w:t>
      </w:r>
      <w:r>
        <w:t xml:space="preserve">Literature review, ethical approval, initial community mapping in Brisbane neighborhoods</w:t>
      </w:r>
    </w:p>
    <w:p>
      <w:pPr>
        <w:numPr>
          <w:ilvl w:val="0"/>
          <w:numId w:val="1004"/>
        </w:numPr>
        <w:pStyle w:val="Compact"/>
      </w:pPr>
      <w:r>
        <w:rPr>
          <w:bCs/>
          <w:b/>
        </w:rPr>
        <w:t xml:space="preserve">Months 4-9:</w:t>
      </w:r>
      <w:r>
        <w:t xml:space="preserve"> </w:t>
      </w:r>
      <w:r>
        <w:t xml:space="preserve">Primary data collection: photographer interviews, participant observation, workshop implementation</w:t>
      </w:r>
    </w:p>
    <w:p>
      <w:pPr>
        <w:numPr>
          <w:ilvl w:val="0"/>
          <w:numId w:val="1004"/>
        </w:numPr>
        <w:pStyle w:val="Compact"/>
      </w:pPr>
      <w:r>
        <w:rPr>
          <w:bCs/>
          <w:b/>
        </w:rPr>
        <w:t xml:space="preserve">Months 10-15:</w:t>
      </w:r>
      <w:r>
        <w:t xml:space="preserve"> </w:t>
      </w:r>
      <w:r>
        <w:t xml:space="preserve">Data analysis and co-writing with community participants</w:t>
      </w:r>
    </w:p>
    <w:p>
      <w:pPr>
        <w:numPr>
          <w:ilvl w:val="0"/>
          <w:numId w:val="1004"/>
        </w:numPr>
        <w:pStyle w:val="Compact"/>
      </w:pPr>
      <w:r>
        <w:rPr>
          <w:bCs/>
          <w:b/>
        </w:rPr>
        <w:t xml:space="preserve">Months 16-18:</w:t>
      </w:r>
      <w:r>
        <w:t xml:space="preserve"> </w:t>
      </w:r>
      <w:r>
        <w:t xml:space="preserve">Thesis writing, policy briefing development, exhibition planning at Brisbane's QAGOMA</w:t>
      </w:r>
    </w:p>
    <w:p>
      <w:pPr>
        <w:pStyle w:val="FirstParagraph"/>
      </w:pPr>
      <w:r>
        <w:t xml:space="preserve">Necessary resources include access to the State Library of Queensland’s photographic archives, partnerships with Brisbane community centers (e.g., South Bank Community Centre), and funding for travel across the Greater Brisbane metropolitan area. All photography ethics protocols will align with national standards under the Australian Institute of Professional Photographers.</w:t>
      </w:r>
    </w:p>
    <w:bookmarkEnd w:id="26"/>
    <w:bookmarkStart w:id="27" w:name="conclusion"/>
    <w:p>
      <w:pPr>
        <w:pStyle w:val="Heading2"/>
      </w:pPr>
      <w:r>
        <w:t xml:space="preserve">8. Conclusion</w:t>
      </w:r>
    </w:p>
    <w:p>
      <w:pPr>
        <w:pStyle w:val="FirstParagraph"/>
      </w:pPr>
      <w:r>
        <w:t xml:space="preserve">This</w:t>
      </w:r>
      <w:r>
        <w:t xml:space="preserve"> </w:t>
      </w:r>
      <w:r>
        <w:rPr>
          <w:iCs/>
          <w:i/>
        </w:rPr>
        <w:t xml:space="preserve">Thesis Proposal</w:t>
      </w:r>
      <w:r>
        <w:t xml:space="preserve"> </w:t>
      </w:r>
      <w:r>
        <w:t xml:space="preserve">asserts that in Australia Brisbane, where identity is being continuously reshaped by both natural forces and human intervention, the role of the photographer transcends artistic practice to become a vital cultural service. By centering the photographer’s agency within Brisbane’s urban narrative, this research moves beyond passive documentation toward understanding how images actively construct community meaning. The findings will provide crucial insights for photographers navigating Brisbane's unique challenges while offering new pathways for Australian cultural institutions to support visual storytelling as a tool for social cohesion. As the city evolves from "River City" to a climate-responsive metropolis, this work positions the photographer not as an archivist of the past, but as a collaborator in shaping Brisbane’s visual future – making it profoundly relevant to contemporary Australia and urban studies globally. The success of this</w:t>
      </w:r>
      <w:r>
        <w:t xml:space="preserve"> </w:t>
      </w:r>
      <w:r>
        <w:rPr>
          <w:iCs/>
          <w:i/>
        </w:rPr>
        <w:t xml:space="preserve">Thesis Proposal</w:t>
      </w:r>
      <w:r>
        <w:t xml:space="preserve"> </w:t>
      </w:r>
      <w:r>
        <w:t xml:space="preserve">hinges on recognizing that in Australia Brisbane, every photograph is more than a frame: it's a conversation about belonging.</w:t>
      </w:r>
    </w:p>
    <w:bookmarkEnd w:id="27"/>
    <w:bookmarkStart w:id="28" w:name="word-count-987"/>
    <w:p>
      <w:pPr>
        <w:pStyle w:val="Heading2"/>
      </w:pPr>
      <w:r>
        <w:t xml:space="preserve">Word Count: 987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Photographer in Capturing Australia Brisbane's Cultural Identity</dc:title>
  <dc:creator/>
  <dc:language>en</dc:language>
  <cp:keywords/>
  <dcterms:created xsi:type="dcterms:W3CDTF">2026-07-21T15:20:47Z</dcterms:created>
  <dcterms:modified xsi:type="dcterms:W3CDTF">2026-07-21T15:20:47Z</dcterms:modified>
</cp:coreProperties>
</file>

<file path=docProps/custom.xml><?xml version="1.0" encoding="utf-8"?>
<Properties xmlns="http://schemas.openxmlformats.org/officeDocument/2006/custom-properties" xmlns:vt="http://schemas.openxmlformats.org/officeDocument/2006/docPropsVTypes"/>
</file>