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Echoes</w:t>
      </w:r>
      <w:r>
        <w:t xml:space="preserve"> </w:t>
      </w:r>
      <w:r>
        <w:t xml:space="preserve">-</w:t>
      </w:r>
      <w:r>
        <w:t xml:space="preserve"> </w:t>
      </w:r>
      <w:r>
        <w:t xml:space="preserve">Contemporary</w:t>
      </w:r>
      <w:r>
        <w:t xml:space="preserve"> </w:t>
      </w:r>
      <w:r>
        <w:t xml:space="preserve">Berlin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p>
    <w:bookmarkStart w:id="29" w:name="Xd88b36bc8ab7fc13938709a40d6ecbae0167a00"/>
    <w:p>
      <w:pPr>
        <w:pStyle w:val="Heading1"/>
      </w:pPr>
      <w:r>
        <w:t xml:space="preserve">Thesis Proposal: Urban Echoes - Contemporary Berlin Through the Lens of a Photographer</w:t>
      </w:r>
    </w:p>
    <w:bookmarkStart w:id="20" w:name="introduction-and-contextual-background"/>
    <w:p>
      <w:pPr>
        <w:pStyle w:val="Heading2"/>
      </w:pPr>
      <w:r>
        <w:t xml:space="preserve">Introduction and Contextual Background</w:t>
      </w:r>
    </w:p>
    <w:p>
      <w:pPr>
        <w:pStyle w:val="FirstParagraph"/>
      </w:pPr>
      <w:r>
        <w:t xml:space="preserve">The city of Berlin, Germany, stands as a profound canvas where historical layers intersect with contemporary urban identity. As a photographer in this dynamic metropolis, I propose an innovative visual research project exploring how photographic practice can articulate Berlin's evolving socio-spatial narratives. This Thesis Proposal examines the unique position of the Photographer within Germany's cultural landscape—a role that transcends mere documentation to become a critical interpreter of urban transformation. Berlin, with its divided past and multicultural present, offers an unparalleled laboratory for examining how visual storytelling shapes collective memory and future identity in post-industrial European cities.</w:t>
      </w:r>
    </w:p>
    <w:bookmarkEnd w:id="20"/>
    <w:bookmarkStart w:id="21" w:name="problem-statement"/>
    <w:p>
      <w:pPr>
        <w:pStyle w:val="Heading2"/>
      </w:pPr>
      <w:r>
        <w:t xml:space="preserve">Problem Statement</w:t>
      </w:r>
    </w:p>
    <w:p>
      <w:pPr>
        <w:pStyle w:val="FirstParagraph"/>
      </w:pPr>
      <w:r>
        <w:t xml:space="preserve">Contemporary photography in Germany Berlin often falls into two restrictive categories: either nostalgic documentation of historical sites (like the Berlin Wall remnants) or superficial aestheticization of urban life. This project challenges such limitations by positioning the Photographer not as an observer but as an engaged participant in Berlin's ongoing dialogue between past and future. Current scholarship lacks comprehensive analysis of how emerging photographers navigate Germany's specific socio-political context while creating meaningful visual narratives that resonate globally yet remain rooted in local specificity. My research addresses this gap through a sustained photographic practice centered on three intersecting themes: gentrification dynamics, immigrant community resilience, and the reclamation of public space.</w:t>
      </w:r>
    </w:p>
    <w:bookmarkEnd w:id="21"/>
    <w:bookmarkStart w:id="22" w:name="research-questions"/>
    <w:p>
      <w:pPr>
        <w:pStyle w:val="Heading2"/>
      </w:pPr>
      <w:r>
        <w:t xml:space="preserve">Research Questions</w:t>
      </w:r>
    </w:p>
    <w:p>
      <w:pPr>
        <w:numPr>
          <w:ilvl w:val="0"/>
          <w:numId w:val="1001"/>
        </w:numPr>
        <w:pStyle w:val="Compact"/>
      </w:pPr>
      <w:r>
        <w:t xml:space="preserve">How does the Photographer's positionality (as an emerging artist operating within Germany Berlin) influence the ethical construction of urban narratives?</w:t>
      </w:r>
    </w:p>
    <w:p>
      <w:pPr>
        <w:numPr>
          <w:ilvl w:val="0"/>
          <w:numId w:val="1001"/>
        </w:numPr>
        <w:pStyle w:val="Compact"/>
      </w:pPr>
      <w:r>
        <w:t xml:space="preserve">In what ways do photographic interventions challenge dominant discourses about Berlin's identity in post-reunification Germany?</w:t>
      </w:r>
    </w:p>
    <w:p>
      <w:pPr>
        <w:numPr>
          <w:ilvl w:val="0"/>
          <w:numId w:val="1001"/>
        </w:numPr>
        <w:pStyle w:val="Compact"/>
      </w:pPr>
      <w:r>
        <w:t xml:space="preserve">What visual strategies can effectively communicate multi-generational experiences of displacement and belonging in contemporary Berlin?</w:t>
      </w:r>
    </w:p>
    <w:bookmarkEnd w:id="22"/>
    <w:bookmarkStart w:id="23" w:name="literature-review-focused-perspective"/>
    <w:p>
      <w:pPr>
        <w:pStyle w:val="Heading2"/>
      </w:pPr>
      <w:r>
        <w:t xml:space="preserve">Literature Review (Focused Perspective)</w:t>
      </w:r>
    </w:p>
    <w:p>
      <w:pPr>
        <w:pStyle w:val="FirstParagraph"/>
      </w:pPr>
      <w:r>
        <w:t xml:space="preserve">While foundational works by photographers like Bernd and Hilla Becher established Germany's documentary tradition, recent scholarship by scholars such as Ute Mahler and Jörg Colberg reveals critical gaps in how contemporary Photographer practice engages with Berlin's fluid identity. Current texts often analyze photographic archives or historical moments without addressing the real-time production of images in today's digital age. This proposal builds upon Susanne Lüdemann's concept of "urban photography as social cartography" but extends it by centering the Photographer's active role within Berlin's community networks rather than adopting a detached observational stance. Crucially, it engages with Germany-specific legal frameworks (like data privacy laws affecting street photography) that shape photographic practice in European cities.</w:t>
      </w:r>
    </w:p>
    <w:bookmarkEnd w:id="23"/>
    <w:bookmarkStart w:id="24" w:name="methodology"/>
    <w:p>
      <w:pPr>
        <w:pStyle w:val="Heading2"/>
      </w:pPr>
      <w:r>
        <w:t xml:space="preserve">Methodology</w:t>
      </w:r>
    </w:p>
    <w:p>
      <w:pPr>
        <w:pStyle w:val="FirstParagraph"/>
      </w:pPr>
      <w:r>
        <w:t xml:space="preserve">This research employs a hybrid methodology combining studio-based photographic production with ethnographic fieldwork. Over 18 months, the Photographer will conduct immersive documentation across seven distinct Berlin neighborhoods: Kreuzberg (gentrification frontline), Neukölln (multicultural hub), Prenzlauer Berg (post-socialist transformation), Friedrichshain (creative economy zone), Marzahn-Hellersdorf (social housing legacy), Lichtenberg (industrial-to-residential transition), and Treptow-Köpenick (immigrant community epicenter). Each location will yield 50-70 images through two complementary approaches:</w:t>
      </w:r>
    </w:p>
    <w:p>
      <w:pPr>
        <w:numPr>
          <w:ilvl w:val="0"/>
          <w:numId w:val="1002"/>
        </w:numPr>
        <w:pStyle w:val="Compact"/>
      </w:pPr>
      <w:r>
        <w:rPr>
          <w:bCs/>
          <w:b/>
        </w:rPr>
        <w:t xml:space="preserve">Site-Specific Interventions:</w:t>
      </w:r>
      <w:r>
        <w:t xml:space="preserve"> </w:t>
      </w:r>
      <w:r>
        <w:t xml:space="preserve">Collaborating with local communities to create photographic narratives where residents co-author visual stories of their neighborhood</w:t>
      </w:r>
    </w:p>
    <w:p>
      <w:pPr>
        <w:numPr>
          <w:ilvl w:val="0"/>
          <w:numId w:val="1002"/>
        </w:numPr>
        <w:pStyle w:val="Compact"/>
      </w:pPr>
      <w:r>
        <w:rPr>
          <w:bCs/>
          <w:b/>
        </w:rPr>
        <w:t xml:space="preserve">Ephemeral Documentation:</w:t>
      </w:r>
      <w:r>
        <w:t xml:space="preserve"> </w:t>
      </w:r>
      <w:r>
        <w:t xml:space="preserve">Capturing spontaneous moments of public interaction using medium-format film to emphasize the tangible, non-digital nature of memory in Berlin</w:t>
      </w:r>
    </w:p>
    <w:p>
      <w:pPr>
        <w:pStyle w:val="FirstParagraph"/>
      </w:pPr>
      <w:r>
        <w:t xml:space="preserve">Critical analysis will be conducted through artist statements, community feedback sessions, and comparative study with historical photographic archives at the Deutsche Fotothek. This methodology positions the Photographer as both creator and participant—moving beyond traditional research to embody the very subject of study.</w:t>
      </w:r>
    </w:p>
    <w:bookmarkEnd w:id="24"/>
    <w:bookmarkStart w:id="25" w:name="expected-outcomes"/>
    <w:p>
      <w:pPr>
        <w:pStyle w:val="Heading2"/>
      </w:pPr>
      <w:r>
        <w:t xml:space="preserve">Expected Outcomes</w:t>
      </w:r>
    </w:p>
    <w:p>
      <w:pPr>
        <w:pStyle w:val="FirstParagraph"/>
      </w:pPr>
      <w:r>
        <w:t xml:space="preserve">This Thesis Proposal anticipates three significant contributions to academic discourse and artistic practice:</w:t>
      </w:r>
    </w:p>
    <w:p>
      <w:pPr>
        <w:numPr>
          <w:ilvl w:val="0"/>
          <w:numId w:val="1003"/>
        </w:numPr>
        <w:pStyle w:val="Compact"/>
      </w:pPr>
      <w:r>
        <w:rPr>
          <w:bCs/>
          <w:b/>
        </w:rPr>
        <w:t xml:space="preserve">A New Visual Archive:</w:t>
      </w:r>
      <w:r>
        <w:t xml:space="preserve"> </w:t>
      </w:r>
      <w:r>
        <w:t xml:space="preserve">A curated body of 300+ photographs forming a publicly accessible digital archive documenting Berlin's urban evolution through community-centered lenses, distinct from conventional tourism-focused imagery.</w:t>
      </w:r>
    </w:p>
    <w:p>
      <w:pPr>
        <w:numPr>
          <w:ilvl w:val="0"/>
          <w:numId w:val="1003"/>
        </w:numPr>
        <w:pStyle w:val="Compact"/>
      </w:pPr>
      <w:r>
        <w:rPr>
          <w:bCs/>
          <w:b/>
        </w:rPr>
        <w:t xml:space="preserve">Ethical Framework for Urban Photography:</w:t>
      </w:r>
      <w:r>
        <w:t xml:space="preserve"> </w:t>
      </w:r>
      <w:r>
        <w:t xml:space="preserve">A methodological guide addressing consent protocols, representation ethics, and community collaboration specifically adapted for the German legal context—a resource missing in current Photographer training.</w:t>
      </w:r>
    </w:p>
    <w:p>
      <w:pPr>
        <w:numPr>
          <w:ilvl w:val="0"/>
          <w:numId w:val="1003"/>
        </w:numPr>
        <w:pStyle w:val="Compact"/>
      </w:pPr>
      <w:r>
        <w:rPr>
          <w:bCs/>
          <w:b/>
        </w:rPr>
        <w:t xml:space="preserve">Exhibition and Public Engagement:</w:t>
      </w:r>
      <w:r>
        <w:t xml:space="preserve"> </w:t>
      </w:r>
      <w:r>
        <w:t xml:space="preserve">A traveling exhibition titled "Urban Echoes: Berlin Through Unseen Lenses" debuting at Berlin's Fotografiska Museum, followed by community screenings in local cultural centers across Germany, transforming academic research into public dialogue.</w:t>
      </w:r>
    </w:p>
    <w:p>
      <w:pPr>
        <w:pStyle w:val="FirstParagraph"/>
      </w:pPr>
      <w:r>
        <w:t xml:space="preserve">Crucially, this work will challenge the notion of the Photographer as a solitary observer. Instead, it positions the artist as an integral node within Berlin's social fabric—demonstrating how photography functions not merely as representation but as active civic participation in Germany Berlin's ongoing identity formation.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Pre-Fieldwork Research</w:t>
            </w:r>
          </w:p>
        </w:tc>
        <w:tc>
          <w:tcPr/>
          <w:p>
            <w:pPr>
              <w:pStyle w:val="Compact"/>
              <w:jc w:val="left"/>
            </w:pPr>
            <w:r>
              <w:t xml:space="preserve">Months 1-3</w:t>
            </w:r>
          </w:p>
        </w:tc>
        <w:tc>
          <w:tcPr/>
          <w:p>
            <w:pPr>
              <w:pStyle w:val="Compact"/>
              <w:jc w:val="left"/>
            </w:pPr>
            <w:r>
              <w:t xml:space="preserve">Literature synthesis, legal consultation (German photography laws), community partnership development in Berlin neighborhoods</w:t>
            </w:r>
          </w:p>
        </w:tc>
      </w:tr>
      <w:tr>
        <w:tc>
          <w:tcPr/>
          <w:p>
            <w:pPr>
              <w:pStyle w:val="Compact"/>
              <w:jc w:val="left"/>
            </w:pPr>
            <w:r>
              <w:t xml:space="preserve">Immersive Documentation</w:t>
            </w:r>
          </w:p>
        </w:tc>
        <w:tc>
          <w:tcPr/>
          <w:p>
            <w:pPr>
              <w:pStyle w:val="Compact"/>
              <w:jc w:val="left"/>
            </w:pPr>
            <w:r>
              <w:t xml:space="preserve">Months 4-12</w:t>
            </w:r>
          </w:p>
        </w:tc>
        <w:tc>
          <w:tcPr/>
          <w:p>
            <w:pPr>
              <w:pStyle w:val="Compact"/>
              <w:jc w:val="left"/>
            </w:pPr>
            <w:r>
              <w:t xml:space="preserve">Photographic production across seven districts, community workshops, ethical review sessions with local NGOs</w:t>
            </w:r>
          </w:p>
        </w:tc>
      </w:tr>
      <w:tr>
        <w:tc>
          <w:tcPr/>
          <w:p>
            <w:pPr>
              <w:pStyle w:val="Compact"/>
              <w:jc w:val="left"/>
            </w:pPr>
            <w:r>
              <w:t xml:space="preserve">Curation and Analysis</w:t>
            </w:r>
          </w:p>
        </w:tc>
        <w:tc>
          <w:tcPr/>
          <w:p>
            <w:pPr>
              <w:pStyle w:val="Compact"/>
              <w:jc w:val="left"/>
            </w:pPr>
            <w:r>
              <w:t xml:space="preserve">Months 13-15</w:t>
            </w:r>
          </w:p>
        </w:tc>
        <w:tc>
          <w:tcPr/>
          <w:p>
            <w:pPr>
              <w:pStyle w:val="Compact"/>
              <w:jc w:val="left"/>
            </w:pPr>
            <w:r>
              <w:t xml:space="preserve">Image selection process, thematic grouping, development of exhibition narrative, academic writing draft</w:t>
            </w:r>
          </w:p>
        </w:tc>
      </w:tr>
      <w:tr>
        <w:tc>
          <w:tcPr/>
          <w:p>
            <w:pPr>
              <w:pStyle w:val="Compact"/>
              <w:jc w:val="left"/>
            </w:pPr>
            <w:r>
              <w:t xml:space="preserve">Dissertation Completion &amp; Exhibition Launch</w:t>
            </w:r>
          </w:p>
        </w:tc>
        <w:tc>
          <w:tcPr/>
          <w:p>
            <w:pPr>
              <w:pStyle w:val="Compact"/>
              <w:jc w:val="left"/>
            </w:pPr>
            <w:r>
              <w:t xml:space="preserve">Months 16-18</w:t>
            </w:r>
          </w:p>
        </w:tc>
        <w:tc>
          <w:tcPr/>
          <w:p>
            <w:pPr>
              <w:pStyle w:val="Compact"/>
              <w:jc w:val="left"/>
            </w:pPr>
            <w:r>
              <w:t xml:space="preserve">Final thesis writing, exhibition design collaboration (Fotografiska Berlin), public engagement events across Germany</w:t>
            </w:r>
          </w:p>
        </w:tc>
      </w:tr>
    </w:tbl>
    <w:bookmarkEnd w:id="26"/>
    <w:bookmarkStart w:id="27" w:name="X90e915fcf2bba10ce0d786bb1b6eec6beacfde5"/>
    <w:p>
      <w:pPr>
        <w:pStyle w:val="Heading2"/>
      </w:pPr>
      <w:r>
        <w:t xml:space="preserve">Significance to Germany Berlin and Global Contexts</w:t>
      </w:r>
    </w:p>
    <w:p>
      <w:pPr>
        <w:pStyle w:val="FirstParagraph"/>
      </w:pPr>
      <w:r>
        <w:t xml:space="preserve">This research transcends local significance by addressing universal urban challenges through a German lens. As Europe grapples with migration integration, housing crises, and digital identity formation, Berlin serves as a microcosm where the Photographer's work offers transferable insights. The project directly responds to Germany's national commitment to "social cohesion" (Gesellschaftliche Kohäsion) by using visual media as a tool for dialogue. Furthermore, it positions Berlin—not as a tourist destination but as an active research site—within the global conversation about photography in post-industrial cities, challenging Western-centric narratives of urban development. The Photographer's role becomes pivotal: not just capturing Berlin's story but actively contributing to its ongoing narrative through ethical, community-centered visual practice.</w:t>
      </w:r>
    </w:p>
    <w:bookmarkEnd w:id="27"/>
    <w:bookmarkStart w:id="28" w:name="conclusion"/>
    <w:p>
      <w:pPr>
        <w:pStyle w:val="Heading2"/>
      </w:pPr>
      <w:r>
        <w:t xml:space="preserve">Conclusion</w:t>
      </w:r>
    </w:p>
    <w:p>
      <w:pPr>
        <w:pStyle w:val="FirstParagraph"/>
      </w:pPr>
      <w:r>
        <w:t xml:space="preserve">This Thesis Proposal establishes a rigorous framework for understanding the contemporary Photographer's evolving role within Germany Berlin. By embedding photographic practice within real-time urban transformation and community engagement, it offers a model for how artistic research can meaningfully intersect with social discourse. The resulting work will not only advance academic understanding of urban photography in German contexts but also provide practical tools for photographers navigating similar landscapes across Europe and beyond. In an era where cities are rapidly reimagined, this project asserts that the Photographer remains indispensable as both witness and co-architect of urban futures—particularly in a city like Berlin where every street corner holds the weight of history yet vibrates with possibility.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Echoes - Contemporary Berlin Through the Lens of a Photographer</dc:title>
  <dc:creator/>
  <dc:language>en</dc:language>
  <cp:keywords/>
  <dcterms:created xsi:type="dcterms:W3CDTF">2026-07-19T05:33:22Z</dcterms:created>
  <dcterms:modified xsi:type="dcterms:W3CDTF">2026-07-19T05:33:22Z</dcterms:modified>
</cp:coreProperties>
</file>

<file path=docProps/custom.xml><?xml version="1.0" encoding="utf-8"?>
<Properties xmlns="http://schemas.openxmlformats.org/officeDocument/2006/custom-properties" xmlns:vt="http://schemas.openxmlformats.org/officeDocument/2006/docPropsVTypes"/>
</file>