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Indonesia</w:t>
      </w:r>
      <w:r>
        <w:t xml:space="preserve"> </w:t>
      </w:r>
      <w:r>
        <w:t xml:space="preserve">Jakarta</w:t>
      </w:r>
    </w:p>
    <w:bookmarkStart w:id="29" w:name="Xf9f4c39cf24df2b00fa052897e673a739d59972"/>
    <w:p>
      <w:pPr>
        <w:pStyle w:val="Heading1"/>
      </w:pPr>
      <w:r>
        <w:t xml:space="preserve">Thesis Proposal: The Role and Challenges of the Contemporary Photographer in Indonesia Jakarta</w:t>
      </w:r>
    </w:p>
    <w:bookmarkStart w:id="20" w:name="introduction"/>
    <w:p>
      <w:pPr>
        <w:pStyle w:val="Heading2"/>
      </w:pPr>
      <w:r>
        <w:t xml:space="preserve">1. Introduction</w:t>
      </w:r>
    </w:p>
    <w:p>
      <w:pPr>
        <w:pStyle w:val="FirstParagraph"/>
      </w:pPr>
      <w:r>
        <w:t xml:space="preserve">In the vibrant, rapidly evolving metropolis of Indonesia Jakarta, the visual narrative is as dynamic as the city itself. As a global hub of cultural fusion, economic ambition, and urban complexity, Jakarta demands a nuanced understanding through its imagery. This Thesis Proposal investigates the critical role of the Photographer within this specific Indonesian context—focusing on how contemporary photographers navigate identity, documentation, and artistic expression amidst Jakarta’s unique socio-economic and environmental pressures. The research addresses a significant gap: while Indonesia’s visual culture is richly diverse, there remains a dearth of localized academic inquiry into the professional practices, challenges, and creative contributions of Photographers operating specifically within Jakarta. This study directly confronts this absence by centering the Photographer as both subject and agent in Jakarta’s visual landscape.</w:t>
      </w:r>
    </w:p>
    <w:bookmarkEnd w:id="20"/>
    <w:bookmarkStart w:id="21" w:name="problem-statement"/>
    <w:p>
      <w:pPr>
        <w:pStyle w:val="Heading2"/>
      </w:pPr>
      <w:r>
        <w:t xml:space="preserve">2. Problem Statement</w:t>
      </w:r>
    </w:p>
    <w:p>
      <w:pPr>
        <w:pStyle w:val="FirstParagraph"/>
      </w:pPr>
      <w:r>
        <w:t xml:space="preserve">Indonesia Jakarta presents a paradoxical environment for the Photographer. On one hand, it is a city of unparalleled visual stimuli: bustling street markets (pasar), historic colonial architecture, sprawling informal settlements (kampung), and the relentless energy of urbanization. On the other hand, Photographers in Jakarta face systemic challenges including inadequate copyright enforcement within Indonesia’s legal framework, limited institutional support for visual arts compared to Western counterparts, intense competition from smartphone photography democratization, and environmental hazards like air pollution that directly impact technical execution. Furthermore, cultural narratives often prioritize foreign perspectives on Indonesian life over locally rooted Photographer voices. This Thesis Proposal argues that understanding the Photographer’s lived experience in Jakarta is essential not only for preserving the city’s visual heritage but also for fostering a sustainable creative economy within Indonesia Jakarta.</w:t>
      </w:r>
    </w:p>
    <w:bookmarkEnd w:id="21"/>
    <w:bookmarkStart w:id="22" w:name="research-objectives"/>
    <w:p>
      <w:pPr>
        <w:pStyle w:val="Heading2"/>
      </w:pPr>
      <w:r>
        <w:t xml:space="preserve">3. Research Objectives</w:t>
      </w:r>
    </w:p>
    <w:p>
      <w:pPr>
        <w:numPr>
          <w:ilvl w:val="0"/>
          <w:numId w:val="1001"/>
        </w:numPr>
        <w:pStyle w:val="Compact"/>
      </w:pPr>
      <w:r>
        <w:t xml:space="preserve">To document and analyze the primary professional, technical, and economic challenges faced by Photographers operating within Indonesia Jakarta.</w:t>
      </w:r>
    </w:p>
    <w:p>
      <w:pPr>
        <w:numPr>
          <w:ilvl w:val="0"/>
          <w:numId w:val="1001"/>
        </w:numPr>
        <w:pStyle w:val="Compact"/>
      </w:pPr>
      <w:r>
        <w:t xml:space="preserve">To explore how contemporary Photographers in Jakarta utilize their practice to represent local identity, socio-cultural dynamics, and environmental realities specific to this Indonesian capital city.</w:t>
      </w:r>
    </w:p>
    <w:p>
      <w:pPr>
        <w:numPr>
          <w:ilvl w:val="0"/>
          <w:numId w:val="1001"/>
        </w:numPr>
        <w:pStyle w:val="Compact"/>
      </w:pPr>
      <w:r>
        <w:t xml:space="preserve">To assess the impact of digital media platforms (Instagram, local art platforms) on the visibility, marketability, and artistic direction of Photographers based in Jakarta.</w:t>
      </w:r>
    </w:p>
    <w:p>
      <w:pPr>
        <w:numPr>
          <w:ilvl w:val="0"/>
          <w:numId w:val="1001"/>
        </w:numPr>
        <w:pStyle w:val="Compact"/>
      </w:pPr>
      <w:r>
        <w:t xml:space="preserve">To propose actionable strategies for institutional support (galleries, arts councils, educational institutions within Indonesia Jakarta) to better empower Photographers and integrate their work into broader cultural discourse.</w:t>
      </w:r>
    </w:p>
    <w:bookmarkEnd w:id="22"/>
    <w:bookmarkStart w:id="23" w:name="X5f48f7cc4b15ab19f296343be8eeac6faa0c0fe"/>
    <w:p>
      <w:pPr>
        <w:pStyle w:val="Heading2"/>
      </w:pPr>
      <w:r>
        <w:t xml:space="preserve">4. Literature Review: Contextualizing the Photographer in Indonesia</w:t>
      </w:r>
    </w:p>
    <w:p>
      <w:pPr>
        <w:pStyle w:val="FirstParagraph"/>
      </w:pPr>
      <w:r>
        <w:t xml:space="preserve">Existing scholarship on photography in Indonesia often focuses on historical archives (e.g., colonial-era images) or specific regional studies like Bali (e.g., work by Mochtar Apin). While seminal works like Ratan Parimoo’s studies on Indian photography offer comparative frameworks, they do not address Jakarta’s contemporary Photographer. Recent Indonesian academic publications (e.g., journals from Universitas Indonesia or Institut Seni Indonesia Jakarta) touch upon urban photography but lack longitudinal, practitioner-centered analysis. Crucially, there is minimal research examining how the Photographer functions as a key cultural intermediary in a city grappling with climate change impacts (like flooding), infrastructural strain, and rapid demographic shifts—all defining features of Indonesia Jakarta. This Thesis Proposal directly builds upon these sparse foundations to fill this critical gap.</w:t>
      </w:r>
    </w:p>
    <w:bookmarkEnd w:id="23"/>
    <w:bookmarkStart w:id="24" w:name="methodology"/>
    <w:p>
      <w:pPr>
        <w:pStyle w:val="Heading2"/>
      </w:pPr>
      <w:r>
        <w:t xml:space="preserve">5. Methodology</w:t>
      </w:r>
    </w:p>
    <w:p>
      <w:pPr>
        <w:pStyle w:val="FirstParagraph"/>
      </w:pPr>
      <w:r>
        <w:t xml:space="preserve">This qualitative research employs a mixed-methods approach tailored to the Jakarta context:</w:t>
      </w:r>
    </w:p>
    <w:p>
      <w:pPr>
        <w:numPr>
          <w:ilvl w:val="0"/>
          <w:numId w:val="1002"/>
        </w:numPr>
        <w:pStyle w:val="Compact"/>
      </w:pPr>
      <w:r>
        <w:rPr>
          <w:bCs/>
          <w:b/>
        </w:rPr>
        <w:t xml:space="preserve">Participant Selection:</w:t>
      </w:r>
      <w:r>
        <w:t xml:space="preserve"> </w:t>
      </w:r>
      <w:r>
        <w:t xml:space="preserve">Purposive sampling of 30+ Photographers based in Jakarta (diverse specializations: photojournalism, fine art, commercial, street photography), representing varied ages (25-60), genders, and career stages.</w:t>
      </w:r>
    </w:p>
    <w:p>
      <w:pPr>
        <w:numPr>
          <w:ilvl w:val="0"/>
          <w:numId w:val="1002"/>
        </w:numPr>
        <w:pStyle w:val="Compact"/>
      </w:pPr>
      <w:r>
        <w:rPr>
          <w:bCs/>
          <w:b/>
        </w:rPr>
        <w:t xml:space="preserve">Data Collection:</w:t>
      </w:r>
      <w:r>
        <w:t xml:space="preserve"> </w:t>
      </w:r>
      <w:r>
        <w:t xml:space="preserve">In-depth semi-structured interviews conducted in Jakarta (in-person or virtual), supplemented by thematic content analysis of the Photographers’ publicly available work and digital footprints. Field notes from observing local photo walks in areas like Menteng, Kota Tua, and Cipete.</w:t>
      </w:r>
    </w:p>
    <w:p>
      <w:pPr>
        <w:numPr>
          <w:ilvl w:val="0"/>
          <w:numId w:val="1002"/>
        </w:numPr>
        <w:pStyle w:val="Compact"/>
      </w:pPr>
      <w:r>
        <w:rPr>
          <w:bCs/>
          <w:b/>
        </w:rPr>
        <w:t xml:space="preserve">Data Analysis:</w:t>
      </w:r>
      <w:r>
        <w:t xml:space="preserve"> </w:t>
      </w:r>
      <w:r>
        <w:t xml:space="preserve">Thematic analysis using NVivo software to identify recurring challenges (e.g., "access to locations," "income instability"), creative strategies (e.g., community-based projects), and perceived cultural value. Comparative analysis with brief case studies from other Indonesian cities (Bandung, Yogyakarta) to highlight Jakarta’s uniqueness.</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3"/>
        </w:numPr>
        <w:pStyle w:val="Compact"/>
      </w:pPr>
      <w:r>
        <w:rPr>
          <w:bCs/>
          <w:b/>
        </w:rPr>
        <w:t xml:space="preserve">Achitectural &amp; Social Insights:</w:t>
      </w:r>
      <w:r>
        <w:t xml:space="preserve"> </w:t>
      </w:r>
      <w:r>
        <w:t xml:space="preserve">A richly detailed portrait of the Photographer’s daily reality in Indonesia Jakarta, moving beyond stereotypes to reveal complex professional ecosystems.</w:t>
      </w:r>
    </w:p>
    <w:p>
      <w:pPr>
        <w:numPr>
          <w:ilvl w:val="0"/>
          <w:numId w:val="1003"/>
        </w:numPr>
        <w:pStyle w:val="Compact"/>
      </w:pPr>
      <w:r>
        <w:rPr>
          <w:bCs/>
          <w:b/>
        </w:rPr>
        <w:t xml:space="preserve">Cultural Preservation Framework:</w:t>
      </w:r>
      <w:r>
        <w:t xml:space="preserve"> </w:t>
      </w:r>
      <w:r>
        <w:t xml:space="preserve">Evidence-based recommendations for preserving Jakarta’s rapidly changing visual identity through local Photographer-led initiatives.</w:t>
      </w:r>
    </w:p>
    <w:p>
      <w:pPr>
        <w:numPr>
          <w:ilvl w:val="0"/>
          <w:numId w:val="1003"/>
        </w:numPr>
        <w:pStyle w:val="Compact"/>
      </w:pPr>
      <w:r>
        <w:rPr>
          <w:bCs/>
          <w:b/>
        </w:rPr>
        <w:t xml:space="preserve">Institutional Advocacy:</w:t>
      </w:r>
      <w:r>
        <w:t xml:space="preserve"> </w:t>
      </w:r>
      <w:r>
        <w:t xml:space="preserve">A practical blueprint for cultural bodies in Indonesia (e.g., Kementerian Pendidikan, Kebudayaan, Riset, dan Teknologi) and local institutions (e.g., Galeri Nasional Indonesia Jakarta) to develop targeted support programs for Photographers.</w:t>
      </w:r>
    </w:p>
    <w:p>
      <w:pPr>
        <w:numPr>
          <w:ilvl w:val="0"/>
          <w:numId w:val="1003"/>
        </w:numPr>
        <w:pStyle w:val="Compact"/>
      </w:pPr>
      <w:r>
        <w:rPr>
          <w:bCs/>
          <w:b/>
        </w:rPr>
        <w:t xml:space="preserve">Academic Rigor:</w:t>
      </w:r>
      <w:r>
        <w:t xml:space="preserve"> </w:t>
      </w:r>
      <w:r>
        <w:t xml:space="preserve">Establishing a new scholarly foundation for urban visual studies within the Indonesian context, specifically centering Jakarta as the critical case study.</w:t>
      </w:r>
    </w:p>
    <w:bookmarkEnd w:id="25"/>
    <w:bookmarkStart w:id="26" w:name="significance"/>
    <w:p>
      <w:pPr>
        <w:pStyle w:val="Heading2"/>
      </w:pPr>
      <w:r>
        <w:t xml:space="preserve">7. Significance</w:t>
      </w:r>
    </w:p>
    <w:p>
      <w:pPr>
        <w:pStyle w:val="FirstParagraph"/>
      </w:pPr>
      <w:r>
        <w:t xml:space="preserve">The significance of this research extends far beyond academia. In an era where digital imagery shapes global perceptions of Indonesia, empowering local Photographers in Jakarta is crucial for ensuring authentic representation. The Photographer’s work directly influences:</w:t>
      </w:r>
    </w:p>
    <w:p>
      <w:pPr>
        <w:numPr>
          <w:ilvl w:val="0"/>
          <w:numId w:val="1004"/>
        </w:numPr>
        <w:pStyle w:val="Compact"/>
      </w:pPr>
      <w:r>
        <w:rPr>
          <w:iCs/>
          <w:i/>
        </w:rPr>
        <w:t xml:space="preserve">Urban Policy:</w:t>
      </w:r>
      <w:r>
        <w:t xml:space="preserve"> </w:t>
      </w:r>
      <w:r>
        <w:t xml:space="preserve">Visual documentation can inform city planning and environmental initiatives (e.g., mapping flood-affected areas).</w:t>
      </w:r>
    </w:p>
    <w:p>
      <w:pPr>
        <w:numPr>
          <w:ilvl w:val="0"/>
          <w:numId w:val="1004"/>
        </w:numPr>
        <w:pStyle w:val="Compact"/>
      </w:pPr>
      <w:r>
        <w:rPr>
          <w:iCs/>
          <w:i/>
        </w:rPr>
        <w:t xml:space="preserve">Cultural Diplomacy:</w:t>
      </w:r>
      <w:r>
        <w:t xml:space="preserve"> </w:t>
      </w:r>
      <w:r>
        <w:t xml:space="preserve">Authentic Indonesian Jakarta narratives foster genuine international understanding, countering exoticized portrayals.</w:t>
      </w:r>
    </w:p>
    <w:p>
      <w:pPr>
        <w:numPr>
          <w:ilvl w:val="0"/>
          <w:numId w:val="1004"/>
        </w:numPr>
        <w:pStyle w:val="Compact"/>
      </w:pPr>
      <w:r>
        <w:rPr>
          <w:iCs/>
          <w:i/>
        </w:rPr>
        <w:t xml:space="preserve">Economic Development:</w:t>
      </w:r>
      <w:r>
        <w:t xml:space="preserve"> </w:t>
      </w:r>
      <w:r>
        <w:t xml:space="preserve">A thriving Photographer community contributes to Jakarta’s creative economy through tourism, advertising, and cultural events.</w:t>
      </w:r>
    </w:p>
    <w:bookmarkEnd w:id="26"/>
    <w:bookmarkStart w:id="27" w:name="conclusion"/>
    <w:p>
      <w:pPr>
        <w:pStyle w:val="Heading2"/>
      </w:pPr>
      <w:r>
        <w:t xml:space="preserve">8. Conclusion</w:t>
      </w:r>
    </w:p>
    <w:p>
      <w:pPr>
        <w:pStyle w:val="FirstParagraph"/>
      </w:pPr>
      <w:r>
        <w:t xml:space="preserve">The contemporary Photographer in Indonesia Jakarta stands at a pivotal moment. This Thesis Proposal is not merely an academic exercise; it is a necessary intervention to document, support, and elevate the vital role of the Photographer within the soul of Indonesia’s largest city. By centering lived experience and local context, this research will provide unprecedented insights into how visual storytelling shapes—and is shaped by—the relentless energy of Jakarta. Understanding the Photographer’s challenges and creative resilience is fundamental to preserving Jakarta’s unique identity in an increasingly homogenized global landscape. This work directly responds to the urgent need for locally grounded scholarship that celebrates Indonesia Jakarta through its own visual lens, ensuring that the Photographer remains a critical, visible voice in the nation's evolving story.</w:t>
      </w:r>
    </w:p>
    <w:bookmarkEnd w:id="27"/>
    <w:bookmarkStart w:id="28" w:name="word-count-987"/>
    <w:p>
      <w:pPr>
        <w:pStyle w:val="Heading2"/>
      </w:pPr>
      <w:r>
        <w:t xml:space="preserve">9. 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Contemporary Photographer in Indonesia Jakarta</dc:title>
  <dc:creator/>
  <dc:language>en</dc:language>
  <cp:keywords/>
  <dcterms:created xsi:type="dcterms:W3CDTF">2026-07-23T11:11:07Z</dcterms:created>
  <dcterms:modified xsi:type="dcterms:W3CDTF">2026-07-23T11:11:07Z</dcterms:modified>
</cp:coreProperties>
</file>

<file path=docProps/custom.xml><?xml version="1.0" encoding="utf-8"?>
<Properties xmlns="http://schemas.openxmlformats.org/officeDocument/2006/custom-properties" xmlns:vt="http://schemas.openxmlformats.org/officeDocument/2006/docPropsVTypes"/>
</file>