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8" w:name="Xa977f2dadfe2005a39749f1337f29b701a17122"/>
    <w:p>
      <w:pPr>
        <w:pStyle w:val="Heading1"/>
      </w:pPr>
      <w:r>
        <w:t xml:space="preserve">Thesis Proposal: Documenting Urban Narratives through the Lens of the Contemporary Photographer in Iran Tehran</w:t>
      </w:r>
    </w:p>
    <w:bookmarkStart w:id="20" w:name="abstract"/>
    <w:p>
      <w:pPr>
        <w:pStyle w:val="Heading2"/>
      </w:pPr>
      <w:r>
        <w:t xml:space="preserve">Abstract</w:t>
      </w:r>
    </w:p>
    <w:p>
      <w:pPr>
        <w:pStyle w:val="FirstParagraph"/>
      </w:pPr>
      <w:r>
        <w:t xml:space="preserve">This Thesis Proposal outlines a critical investigation into the evolving role and practice of the contemporary Photographer within the socio-cultural landscape of Iran Tehran. Moving beyond conventional documentation, this research interrogates how local photographers negotiate artistic expression, cultural identity, and societal constraints to create meaningful visual narratives. Situated in one of the world's most dynamic metropolises with deep historical roots and rapid modernization, Tehran offers a potent case study for understanding photography as both an art form and a tool for social commentary. The proposed study will analyze the work of emerging and established photographers operating within Iran Tehran, focusing on their methodologies, thematic preoccupations, and interactions with the city’s complex fabric. This research aims to contribute significantly to visual anthropology, contemporary Iranian studies, and global photographic theory by foregrounding the Photographer’s unique position as an observer and interpreter of urban life in Iran.</w:t>
      </w:r>
    </w:p>
    <w:bookmarkEnd w:id="20"/>
    <w:bookmarkStart w:id="21" w:name="introduction"/>
    <w:p>
      <w:pPr>
        <w:pStyle w:val="Heading2"/>
      </w:pPr>
      <w:r>
        <w:t xml:space="preserve">Introduction</w:t>
      </w:r>
    </w:p>
    <w:p>
      <w:pPr>
        <w:pStyle w:val="FirstParagraph"/>
      </w:pPr>
      <w:r>
        <w:t xml:space="preserve">Tehran, the vibrant capital of Iran, stands at a fascinating crossroads between ancient tradition and relentless modernity. As a city grappling with rapid urbanization, generational shifts, and complex socio-political dynamics, it provides an unparalleled stage for visual storytelling. The contemporary Photographer working in Iran Tehran does not merely capture images; they navigate a nuanced environment where artistic expression intersects with cultural norms, technological access, and the very essence of national identity. This Thesis Proposal argues that understanding the work of the Photographer in this specific context is crucial for comprehending not only Iranian visual culture but also broader global dialogues about photography as a medium of social engagement in constrained environments. The proposed research directly addresses a significant gap: while Tehran’s art scene is increasingly visible internationally, there lacks a comprehensive academic analysis dedicated to the *practice* of photography by its native artists within the city itself.</w:t>
      </w:r>
    </w:p>
    <w:bookmarkEnd w:id="21"/>
    <w:bookmarkStart w:id="22" w:name="Xbf211798870f7da362c51ebbc2d0d89aab2d1f4"/>
    <w:p>
      <w:pPr>
        <w:pStyle w:val="Heading2"/>
      </w:pPr>
      <w:r>
        <w:t xml:space="preserve">Literature Review and Contextual Framework</w:t>
      </w:r>
    </w:p>
    <w:p>
      <w:pPr>
        <w:pStyle w:val="FirstParagraph"/>
      </w:pPr>
      <w:r>
        <w:t xml:space="preserve">Existing scholarship on Iranian photography often focuses on historical figures or political protest imagery, sometimes overlooking the daily, intimate practices of photographers operating within Tehran’s diverse neighborhoods. Studies like those by Hamid Naderi and Reza Abedini explore photographic history but rarely delve into the *contemporary* Photographer’s lived experience in Iran Tehran. Recent works on urban photography (e.g., by Mike Davis or Svetlana Boym) provide frameworks, yet they lack specific application to Tehran's unique context. This research bridges this gap by positioning the Photographer not as a passive recorder but as an active agent within a specific urban ecosystem. It draws upon theories of visual sociology, post-colonial photography studies (e.g., Homi Bhabha), and urban ethnography to analyze how photographers in Iran Tehran construct meaning from their surroundings, often employing subtle visual language to address themes of memory, migration, gender dynamics (within permissible bounds), and the coexistence of sacred and secular spaces. The research acknowledges the distinct challenges – including legal frameworks governing public photography and the influence of cultural values – that shape the Photographer's creative choices in Iran.</w:t>
      </w:r>
    </w:p>
    <w:bookmarkEnd w:id="22"/>
    <w:bookmarkStart w:id="23" w:name="research-questions"/>
    <w:p>
      <w:pPr>
        <w:pStyle w:val="Heading2"/>
      </w:pPr>
      <w:r>
        <w:t xml:space="preserve">Research Questions</w:t>
      </w:r>
    </w:p>
    <w:p>
      <w:pPr>
        <w:pStyle w:val="FirstParagraph"/>
      </w:pPr>
      <w:r>
        <w:t xml:space="preserve">The core inquiry guiding this thesis is: How does a contemporary Photographer operating within Tehran, Iran, develop and deploy visual strategies to document urban life, negotiate cultural expectations, and contribute to a nuanced understanding of the city’s evolving identity? This central question branches into specific sub-questions:</w:t>
      </w:r>
    </w:p>
    <w:p>
      <w:pPr>
        <w:numPr>
          <w:ilvl w:val="0"/>
          <w:numId w:val="1001"/>
        </w:numPr>
        <w:pStyle w:val="Compact"/>
      </w:pPr>
      <w:r>
        <w:t xml:space="preserve">What thematic concerns (e.g., generational change in residential neighborhoods, the interplay of nature and concrete, youth culture) dominate the work of photographers actively practicing in Tehran?</w:t>
      </w:r>
    </w:p>
    <w:p>
      <w:pPr>
        <w:numPr>
          <w:ilvl w:val="0"/>
          <w:numId w:val="1001"/>
        </w:numPr>
        <w:pStyle w:val="Compact"/>
      </w:pPr>
      <w:r>
        <w:t xml:space="preserve">How do photographers utilize specific locations within Iran Tehran – from traditional bazaars to modern districts like Enghelab Street or northern suburbs – as narrative spaces?</w:t>
      </w:r>
    </w:p>
    <w:p>
      <w:pPr>
        <w:numPr>
          <w:ilvl w:val="0"/>
          <w:numId w:val="1001"/>
        </w:numPr>
        <w:pStyle w:val="Compact"/>
      </w:pPr>
      <w:r>
        <w:t xml:space="preserve">In what ways do gender, nationality (Iranian vs. foreign), and institutional affiliation influence the Photographer's access, subject matter, and reception of their work within the Iranian context?</w:t>
      </w:r>
    </w:p>
    <w:p>
      <w:pPr>
        <w:numPr>
          <w:ilvl w:val="0"/>
          <w:numId w:val="1001"/>
        </w:numPr>
        <w:pStyle w:val="Compact"/>
      </w:pPr>
      <w:r>
        <w:t xml:space="preserve">How does the Photographer in Iran Tehran leverage digital platforms to circumvent traditional exhibition barriers while engaging with both local and international audiences?</w:t>
      </w:r>
    </w:p>
    <w:bookmarkEnd w:id="23"/>
    <w:bookmarkStart w:id="24" w:name="methodology"/>
    <w:p>
      <w:pPr>
        <w:pStyle w:val="Heading2"/>
      </w:pPr>
      <w:r>
        <w:t xml:space="preserve">Methodology</w:t>
      </w:r>
    </w:p>
    <w:p>
      <w:pPr>
        <w:pStyle w:val="FirstParagraph"/>
      </w:pPr>
      <w:r>
        <w:t xml:space="preserve">This research employs a mixed-methods approach grounded in visual culture studies and ethnography. Primary data collection will involve:</w:t>
      </w:r>
    </w:p>
    <w:p>
      <w:pPr>
        <w:numPr>
          <w:ilvl w:val="0"/>
          <w:numId w:val="1002"/>
        </w:numPr>
        <w:pStyle w:val="Compact"/>
      </w:pPr>
      <w:r>
        <w:rPr>
          <w:bCs/>
          <w:b/>
        </w:rPr>
        <w:t xml:space="preserve">Document Analysis:</w:t>
      </w:r>
      <w:r>
        <w:t xml:space="preserve"> </w:t>
      </w:r>
      <w:r>
        <w:t xml:space="preserve">Systematic examination of the photographic bodies of work by 10-15 selected photographers actively exhibiting or publishing within Iran Tehran over the past five years (including social media, gallery shows, and published zines).</w:t>
      </w:r>
    </w:p>
    <w:p>
      <w:pPr>
        <w:numPr>
          <w:ilvl w:val="0"/>
          <w:numId w:val="1002"/>
        </w:numPr>
        <w:pStyle w:val="Compact"/>
      </w:pPr>
      <w:r>
        <w:rPr>
          <w:bCs/>
          <w:b/>
        </w:rPr>
        <w:t xml:space="preserve">Contextual Interviews:</w:t>
      </w:r>
      <w:r>
        <w:t xml:space="preserve"> </w:t>
      </w:r>
      <w:r>
        <w:t xml:space="preserve">In-depth qualitative interviews with 8-12 practicing Photographers based in Tehran, exploring their creative processes, inspirations, challenges specific to operating in Iran Tehran, and conceptual frameworks. Ethical considerations regarding participant consent and anonymity will be rigorously applied.</w:t>
      </w:r>
    </w:p>
    <w:p>
      <w:pPr>
        <w:numPr>
          <w:ilvl w:val="0"/>
          <w:numId w:val="1002"/>
        </w:numPr>
        <w:pStyle w:val="Compact"/>
      </w:pPr>
      <w:r>
        <w:rPr>
          <w:bCs/>
          <w:b/>
        </w:rPr>
        <w:t xml:space="preserve">Urban Immersion:</w:t>
      </w:r>
      <w:r>
        <w:t xml:space="preserve"> </w:t>
      </w:r>
      <w:r>
        <w:t xml:space="preserve">Participant observation during documented photographic walks or studio visits within specific neighborhoods of Tehran to understand the Photographer’s relationship with their immediate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need for localized, practice-based research on photography within Iran. The findings will offer several significant contributions:</w:t>
      </w:r>
    </w:p>
    <w:p>
      <w:pPr>
        <w:numPr>
          <w:ilvl w:val="0"/>
          <w:numId w:val="1003"/>
        </w:numPr>
        <w:pStyle w:val="Compact"/>
      </w:pPr>
      <w:r>
        <w:rPr>
          <w:bCs/>
          <w:b/>
        </w:rPr>
        <w:t xml:space="preserve">A New Narrative Framework:</w:t>
      </w:r>
      <w:r>
        <w:t xml:space="preserve"> </w:t>
      </w:r>
      <w:r>
        <w:t xml:space="preserve">Moving beyond Western-centric photography discourse to construct an analytical model specific to the Iranian Photographer's experience in Tehran, highlighting resilience and innovation within constraints.</w:t>
      </w:r>
    </w:p>
    <w:p>
      <w:pPr>
        <w:numPr>
          <w:ilvl w:val="0"/>
          <w:numId w:val="1003"/>
        </w:numPr>
        <w:pStyle w:val="Compact"/>
      </w:pPr>
      <w:r>
        <w:rPr>
          <w:bCs/>
          <w:b/>
        </w:rPr>
        <w:t xml:space="preserve">Enhanced Understanding of Tehran's Visual Culture:</w:t>
      </w:r>
      <w:r>
        <w:t xml:space="preserve"> </w:t>
      </w:r>
      <w:r>
        <w:t xml:space="preserve">Providing a deeper, more nuanced insight into the city’s identity as perceived and interpreted by its own visual artists, enriching urban studies focused on Iran.</w:t>
      </w:r>
    </w:p>
    <w:p>
      <w:pPr>
        <w:numPr>
          <w:ilvl w:val="0"/>
          <w:numId w:val="1003"/>
        </w:numPr>
        <w:pStyle w:val="Compact"/>
      </w:pPr>
      <w:r>
        <w:rPr>
          <w:bCs/>
          <w:b/>
        </w:rPr>
        <w:t xml:space="preserve">Resource for Artists and Institutions:</w:t>
      </w:r>
      <w:r>
        <w:t xml:space="preserve"> </w:t>
      </w:r>
      <w:r>
        <w:t xml:space="preserve">Offering practical insights for emerging Photographers in Iran Tehran regarding documentation strategies, navigating institutional landscapes, and building sustainable practices within their context.</w:t>
      </w:r>
    </w:p>
    <w:p>
      <w:pPr>
        <w:numPr>
          <w:ilvl w:val="0"/>
          <w:numId w:val="1003"/>
        </w:numPr>
        <w:pStyle w:val="Compact"/>
      </w:pPr>
      <w:r>
        <w:rPr>
          <w:bCs/>
          <w:b/>
        </w:rPr>
        <w:t xml:space="preserve">Global Photographic Discourse:</w:t>
      </w:r>
      <w:r>
        <w:t xml:space="preserve"> </w:t>
      </w:r>
      <w:r>
        <w:t xml:space="preserve">Contributing to the broader understanding of how photography functions as a vital medium for social observation and cultural preservation across diverse global settings, particularly in regions often overlooked in mainstream visual culture narratives.</w:t>
      </w:r>
    </w:p>
    <w:bookmarkEnd w:id="25"/>
    <w:bookmarkStart w:id="26" w:name="conclusion"/>
    <w:p>
      <w:pPr>
        <w:pStyle w:val="Heading2"/>
      </w:pPr>
      <w:r>
        <w:t xml:space="preserve">Conclusion</w:t>
      </w:r>
    </w:p>
    <w:p>
      <w:pPr>
        <w:pStyle w:val="FirstParagraph"/>
      </w:pPr>
      <w:r>
        <w:t xml:space="preserve">The role of the Photographer in contemporary Iran Tehran transcends mere image-making; it is an act of situated inquiry, cultural preservation, and quiet resistance to homogenized narratives. This Thesis Proposal lays the groundwork for a rigorous academic exploration that centers the photographer's lived practice within one of the world’s most fascinating urban environments. By focusing specifically on "Iran Tehran" as a dynamic subject and context, this research promises not only to illuminate the unique path of photography in Iran but also to affirm the Photographer as an indispensable witness and interpreter of their city’s ever-unfolding story. The resulting Thesis will be a vital contribution to scholarship, demonstrating that visual language from Tehran holds universal resonance while remaining deeply rooted in its specific Iranian reality. The proposed research is timely, necessary, and uniquely positioned to fill a critical gap in understanding contemporary artistic practice within Iran.</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Iran Tehran</dc:title>
  <dc:creator/>
  <dc:language>en</dc:language>
  <cp:keywords/>
  <dcterms:created xsi:type="dcterms:W3CDTF">2026-07-18T08:08:08Z</dcterms:created>
  <dcterms:modified xsi:type="dcterms:W3CDTF">2026-07-18T08:08:08Z</dcterms:modified>
</cp:coreProperties>
</file>

<file path=docProps/custom.xml><?xml version="1.0" encoding="utf-8"?>
<Properties xmlns="http://schemas.openxmlformats.org/officeDocument/2006/custom-properties" xmlns:vt="http://schemas.openxmlformats.org/officeDocument/2006/docPropsVTypes"/>
</file>