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Resilience</w:t>
      </w:r>
      <w:r>
        <w:t xml:space="preserve"> </w:t>
      </w:r>
      <w:r>
        <w:t xml:space="preserve">and</w:t>
      </w:r>
      <w:r>
        <w:t xml:space="preserve"> </w:t>
      </w:r>
      <w:r>
        <w:t xml:space="preserve">Identity</w:t>
      </w:r>
      <w:r>
        <w:t xml:space="preserve"> </w:t>
      </w:r>
      <w:r>
        <w:t xml:space="preserve">in</w:t>
      </w:r>
      <w:r>
        <w:t xml:space="preserve"> </w:t>
      </w:r>
      <w:r>
        <w:t xml:space="preserve">Iraq</w:t>
      </w:r>
      <w:r>
        <w:t xml:space="preserve"> </w:t>
      </w:r>
      <w:r>
        <w:t xml:space="preserve">Baghdad</w:t>
      </w:r>
    </w:p>
    <w:bookmarkStart w:id="29" w:name="X48e66f25393b2395dee23cc42d639b95b451bb0"/>
    <w:p>
      <w:pPr>
        <w:pStyle w:val="Heading1"/>
      </w:pPr>
      <w:r>
        <w:t xml:space="preserve">Thesis Proposal: The Role of the Contemporary Photographer in Documenting Resilience and Identity in Iraq Baghdad</w:t>
      </w:r>
    </w:p>
    <w:bookmarkStart w:id="20" w:name="abstract"/>
    <w:p>
      <w:pPr>
        <w:pStyle w:val="Heading2"/>
      </w:pPr>
      <w:r>
        <w:t xml:space="preserve">Abstract</w:t>
      </w:r>
    </w:p>
    <w:p>
      <w:pPr>
        <w:pStyle w:val="FirstParagraph"/>
      </w:pPr>
      <w:r>
        <w:t xml:space="preserve">This Thesis Proposal outlines a research project examining the evolving role of the contemporary Photographer within the complex socio-cultural landscape of Iraq Baghdad. Moving beyond reductive narratives of conflict, this study investigates how local and international Photographers operate as critical cultural mediators, capturing nuanced narratives of resilience, identity formation, and daily life amidst ongoing transformation in post-conflict Baghdad. The research argues that a deliberate focus on visual representation by the Photographer is essential for constructing more authentic and multifaceted understandings of contemporary Iraq Baghdad. This Thesis Proposal details the significance of the project, its research questions, methodology, and expected contribution to both photographic practice and Middle Eastern studies.</w:t>
      </w:r>
    </w:p>
    <w:bookmarkEnd w:id="20"/>
    <w:bookmarkStart w:id="21" w:name="X7e586b0f9203173a19be1f53e1a0e1c31ca3b5d"/>
    <w:p>
      <w:pPr>
        <w:pStyle w:val="Heading2"/>
      </w:pPr>
      <w:r>
        <w:t xml:space="preserve">1. Introduction: The Imperative for Contextualized Visual Narratives in Iraq Baghdad</w:t>
      </w:r>
    </w:p>
    <w:p>
      <w:pPr>
        <w:pStyle w:val="FirstParagraph"/>
      </w:pPr>
      <w:r>
        <w:t xml:space="preserve">Baghdad, the ancient capital of Mesopotamia and a pulsating heart of modern Iraq, presents a profound visual paradox. It is simultaneously a city scarred by decades of war, political instability, and economic hardship, and one brimming with vibrant cultural traditions, resilient communities striving for normalcy, and dynamic urban renewal. Traditional Western-centric photojournalism has often dominated global perceptions of Iraq Baghdad, frequently reducing the city to images of ruins or conflict. This Thesis Proposal contends that this narrow lens obscures the rich tapestry of lived experience. The role of the Photographer – whether local Iraqi or international – is therefore not merely observational but deeply interpretive and ethically charged. This research positions itself at this critical juncture, demanding a nuanced exploration of how the Photographer engages with Iraq Baghdad to move beyond stereotypes towards authentic representation.</w:t>
      </w:r>
    </w:p>
    <w:bookmarkEnd w:id="21"/>
    <w:bookmarkStart w:id="22" w:name="research-gap-and-significance"/>
    <w:p>
      <w:pPr>
        <w:pStyle w:val="Heading2"/>
      </w:pPr>
      <w:r>
        <w:t xml:space="preserve">2. Research Gap and Significance</w:t>
      </w:r>
    </w:p>
    <w:p>
      <w:pPr>
        <w:pStyle w:val="FirstParagraph"/>
      </w:pPr>
      <w:r>
        <w:t xml:space="preserve">While extensive scholarship exists on Iraq's political history and conflict, there is a significant gap in sustained academic analysis focusing specifically on the *visual practice* of the Photographer within contemporary Baghdad. Existing literature often treats photography as a passive recorder rather than an active participant in meaning-making. This Thesis Proposal addresses this gap by centering the Photographer's agency, ethical considerations, and narrative choices within Iraq Baghdad. Understanding how Photographers navigate complex power dynamics, build trust with communities, and choose which stories to tell is vital for developing responsible visual documentation. The significance of this research extends beyond photography: it contributes to broader discourses on post-conflict reconstruction, cultural memory in Iraq Baghdad, the ethics of representation in sensitive contexts, and the potential for visual arts as a tool for community dialogue and identity affirmation within Iraq Baghdad itself.</w:t>
      </w:r>
    </w:p>
    <w:bookmarkEnd w:id="22"/>
    <w:bookmarkStart w:id="23" w:name="research-questions"/>
    <w:p>
      <w:pPr>
        <w:pStyle w:val="Heading2"/>
      </w:pPr>
      <w:r>
        <w:t xml:space="preserve">3. Research Questions</w:t>
      </w:r>
    </w:p>
    <w:p>
      <w:pPr>
        <w:pStyle w:val="FirstParagraph"/>
      </w:pPr>
      <w:r>
        <w:t xml:space="preserve">This Thesis Proposal is guided by the following interconnected research questions:</w:t>
      </w:r>
    </w:p>
    <w:p>
      <w:pPr>
        <w:numPr>
          <w:ilvl w:val="0"/>
          <w:numId w:val="1001"/>
        </w:numPr>
        <w:pStyle w:val="Compact"/>
      </w:pPr>
      <w:r>
        <w:t xml:space="preserve">How do local Iraqi Photographers in Baghdad navigate the challenges of documenting their own society, balancing artistic expression with community expectations and potential risks?</w:t>
      </w:r>
    </w:p>
    <w:p>
      <w:pPr>
        <w:numPr>
          <w:ilvl w:val="0"/>
          <w:numId w:val="1001"/>
        </w:numPr>
        <w:pStyle w:val="Compact"/>
      </w:pPr>
      <w:r>
        <w:t xml:space="preserve">In what ways does the international Photographer's presence and practice impact narrative construction about Iraq Baghdad, particularly concerning perceptions of resilience versus trauma?</w:t>
      </w:r>
    </w:p>
    <w:p>
      <w:pPr>
        <w:numPr>
          <w:ilvl w:val="0"/>
          <w:numId w:val="1001"/>
        </w:numPr>
        <w:pStyle w:val="Compact"/>
      </w:pPr>
      <w:r>
        <w:t xml:space="preserve">What specific visual strategies (subject selection, composition, narrative framing) do Photographers employ to move beyond stereotypical representations of Iraq Baghdad and capture its complex realities?</w:t>
      </w:r>
    </w:p>
    <w:p>
      <w:pPr>
        <w:numPr>
          <w:ilvl w:val="0"/>
          <w:numId w:val="1001"/>
        </w:numPr>
        <w:pStyle w:val="Compact"/>
      </w:pPr>
      <w:r>
        <w:t xml:space="preserve">How can the work of the Photographer in Iraq Baghdad actively contribute to local discourse and understanding, rather than solely serving external audiences?</w:t>
      </w:r>
    </w:p>
    <w:bookmarkEnd w:id="23"/>
    <w:bookmarkStart w:id="24" w:name="methodology"/>
    <w:p>
      <w:pPr>
        <w:pStyle w:val="Heading2"/>
      </w:pPr>
      <w:r>
        <w:t xml:space="preserve">4. Methodology</w:t>
      </w:r>
    </w:p>
    <w:p>
      <w:pPr>
        <w:pStyle w:val="FirstParagraph"/>
      </w:pPr>
      <w:r>
        <w:t xml:space="preserve">This mixed-methods research combines qualitative fieldwork with critical visual analysis. The core methodology involves:</w:t>
      </w:r>
    </w:p>
    <w:p>
      <w:pPr>
        <w:numPr>
          <w:ilvl w:val="0"/>
          <w:numId w:val="1002"/>
        </w:numPr>
        <w:pStyle w:val="Compact"/>
      </w:pPr>
      <w:r>
        <w:rPr>
          <w:bCs/>
          <w:b/>
        </w:rPr>
        <w:t xml:space="preserve">Participatory Ethnography:</w:t>
      </w:r>
      <w:r>
        <w:t xml:space="preserve"> </w:t>
      </w:r>
      <w:r>
        <w:t xml:space="preserve">Immersion in Baghdad through extended fieldwork (minimum 6 months), conducting in-depth, semi-structured interviews with 15-20 local Iraqi Photographers (including emerging and established voices) and 5-7 international Photographers who have worked extensively in Baghdad. Interviews will focus on their processes, ethical dilemmas, community engagement strategies, and reflections on audience impact.</w:t>
      </w:r>
    </w:p>
    <w:p>
      <w:pPr>
        <w:numPr>
          <w:ilvl w:val="0"/>
          <w:numId w:val="1002"/>
        </w:numPr>
        <w:pStyle w:val="Compact"/>
      </w:pPr>
      <w:r>
        <w:rPr>
          <w:bCs/>
          <w:b/>
        </w:rPr>
        <w:t xml:space="preserve">Critical Visual Analysis:</w:t>
      </w:r>
      <w:r>
        <w:t xml:space="preserve"> </w:t>
      </w:r>
      <w:r>
        <w:t xml:space="preserve">Systematic analysis of selected photographic projects from both local and international sources focused on Baghdad. This involves examining composition, framing, subject matter choices, and the narratives constructed through series or bodies of work in relation to the research questions.</w:t>
      </w:r>
    </w:p>
    <w:p>
      <w:pPr>
        <w:numPr>
          <w:ilvl w:val="0"/>
          <w:numId w:val="1002"/>
        </w:numPr>
        <w:pStyle w:val="Compact"/>
      </w:pPr>
      <w:r>
        <w:rPr>
          <w:bCs/>
          <w:b/>
        </w:rPr>
        <w:t xml:space="preserve">Community Engagement Workshops:</w:t>
      </w:r>
      <w:r>
        <w:t xml:space="preserve"> </w:t>
      </w:r>
      <w:r>
        <w:t xml:space="preserve">Collaborating with a local Baghdad arts organization or university (e.g., Al-Mustansiriya University) to facilitate small workshops where selected photographic work is presented and discussed with diverse Baghdad residents, exploring how different audiences perceive and interpret the images.</w:t>
      </w:r>
    </w:p>
    <w:bookmarkEnd w:id="24"/>
    <w:bookmarkStart w:id="25"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To Photographic Practice:</w:t>
      </w:r>
      <w:r>
        <w:t xml:space="preserve"> </w:t>
      </w:r>
      <w:r>
        <w:t xml:space="preserve">Providing a concrete ethical framework and practical insights for Photographers operating in complex, post-conflict environments like Iraq Baghdad, emphasizing collaboration and context-specific storytelling over extraction.</w:t>
      </w:r>
    </w:p>
    <w:p>
      <w:pPr>
        <w:numPr>
          <w:ilvl w:val="0"/>
          <w:numId w:val="1003"/>
        </w:numPr>
        <w:pStyle w:val="Compact"/>
      </w:pPr>
      <w:r>
        <w:rPr>
          <w:bCs/>
          <w:b/>
        </w:rPr>
        <w:t xml:space="preserve">To Iraqi Studies &amp; Cultural Geography:</w:t>
      </w:r>
      <w:r>
        <w:t xml:space="preserve"> </w:t>
      </w:r>
      <w:r>
        <w:t xml:space="preserve">Generating new data on the lived visual culture of Baghdad, moving beyond conflict-centric narratives to highlight agency, continuity, and evolving urban identity within Iraq Baghdad.</w:t>
      </w:r>
    </w:p>
    <w:p>
      <w:pPr>
        <w:numPr>
          <w:ilvl w:val="0"/>
          <w:numId w:val="1003"/>
        </w:numPr>
        <w:pStyle w:val="Compact"/>
      </w:pPr>
      <w:r>
        <w:rPr>
          <w:bCs/>
          <w:b/>
        </w:rPr>
        <w:t xml:space="preserve">To Ethical Discourse:</w:t>
      </w:r>
      <w:r>
        <w:t xml:space="preserve"> </w:t>
      </w:r>
      <w:r>
        <w:t xml:space="preserve">Contributing a nuanced analysis of power dynamics in visual representation, specifically relevant for researchers and practitioners working with communities affected by conflict.</w:t>
      </w:r>
    </w:p>
    <w:p>
      <w:pPr>
        <w:numPr>
          <w:ilvl w:val="0"/>
          <w:numId w:val="1003"/>
        </w:numPr>
        <w:pStyle w:val="Compact"/>
      </w:pPr>
      <w:r>
        <w:rPr>
          <w:bCs/>
          <w:b/>
        </w:rPr>
        <w:t xml:space="preserve">For Local Impact:</w:t>
      </w:r>
      <w:r>
        <w:t xml:space="preserve"> </w:t>
      </w:r>
      <w:r>
        <w:t xml:space="preserve">Facilitating dialogues *within* Baghdad about self-representation through the workshops, empowering local voices to shape how their city is visually understood.</w:t>
      </w:r>
    </w:p>
    <w:bookmarkEnd w:id="25"/>
    <w:bookmarkStart w:id="26" w:name="ethical-considerations"/>
    <w:p>
      <w:pPr>
        <w:pStyle w:val="Heading2"/>
      </w:pPr>
      <w:r>
        <w:t xml:space="preserve">6. Ethical Considerations</w:t>
      </w:r>
    </w:p>
    <w:p>
      <w:pPr>
        <w:pStyle w:val="FirstParagraph"/>
      </w:pPr>
      <w:r>
        <w:t xml:space="preserve">Ethics are paramount in this research concerning Iraq Baghdad. The Thesis Proposal commits to:</w:t>
      </w:r>
    </w:p>
    <w:p>
      <w:pPr>
        <w:numPr>
          <w:ilvl w:val="0"/>
          <w:numId w:val="1004"/>
        </w:numPr>
        <w:pStyle w:val="Compact"/>
      </w:pPr>
      <w:r>
        <w:t xml:space="preserve">Obtaining informed consent from all participants, ensuring clarity on the use of their images and words.</w:t>
      </w:r>
    </w:p>
    <w:p>
      <w:pPr>
        <w:numPr>
          <w:ilvl w:val="0"/>
          <w:numId w:val="1004"/>
        </w:numPr>
        <w:pStyle w:val="Compact"/>
      </w:pPr>
      <w:r>
        <w:t xml:space="preserve">Respecting local protocols and privacy, particularly when documenting vulnerable communities or sensitive sites within Iraq Baghdad.</w:t>
      </w:r>
    </w:p>
    <w:p>
      <w:pPr>
        <w:numPr>
          <w:ilvl w:val="0"/>
          <w:numId w:val="1004"/>
        </w:numPr>
        <w:pStyle w:val="Compact"/>
      </w:pPr>
      <w:r>
        <w:t xml:space="preserve">Actively seeking diverse perspectives, including those often marginalized in visual narratives of Baghdad (e.g., women, minorities, different socio-economic groups).</w:t>
      </w:r>
    </w:p>
    <w:p>
      <w:pPr>
        <w:numPr>
          <w:ilvl w:val="0"/>
          <w:numId w:val="1004"/>
        </w:numPr>
        <w:pStyle w:val="Compact"/>
      </w:pPr>
      <w:r>
        <w:t xml:space="preserve">Ensuring the research benefits local communities where possible (e.g., sharing findings via local media or workshops in Baghdad).</w:t>
      </w:r>
    </w:p>
    <w:bookmarkEnd w:id="26"/>
    <w:bookmarkStart w:id="27" w:name="conclusion"/>
    <w:p>
      <w:pPr>
        <w:pStyle w:val="Heading2"/>
      </w:pPr>
      <w:r>
        <w:t xml:space="preserve">7. Conclusion</w:t>
      </w:r>
    </w:p>
    <w:p>
      <w:pPr>
        <w:pStyle w:val="FirstParagraph"/>
      </w:pPr>
      <w:r>
        <w:t xml:space="preserve">This Thesis Proposal asserts that the Photographer operating within Iraq Baghdad holds a unique and crucial position in shaping contemporary narratives about one of the world's most misunderstood cities. It is not merely about taking pictures; it is about understanding and engaging with the complex reality of Iraq Baghdad through a lens that prioritizes authenticity, ethics, and community agency. By centering the practice of the Photographer as an active participant rather than a passive observer, this research aims to make a substantial contribution to both photographic theory and our understanding of modern Iraqi identity within its capital city. The proposed research directly addresses the urgent need for more sophisticated visual narratives that reflect the true depth and resilience of life in Baghdad. This Thesis Proposal is a necessary step towards fostering responsible, impactful visual documentation of Iraq Baghdad for future generations.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Photographer in Documenting Resilience and Identity in Iraq Baghdad</dc:title>
  <dc:creator/>
  <dc:language>en</dc:language>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