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of</w:t>
      </w:r>
      <w:r>
        <w:t xml:space="preserve"> </w:t>
      </w:r>
      <w:r>
        <w:t xml:space="preserve">Abidjan,</w:t>
      </w:r>
      <w:r>
        <w:t xml:space="preserve"> </w:t>
      </w:r>
      <w:r>
        <w:t xml:space="preserve">Ivory</w:t>
      </w:r>
      <w:r>
        <w:t xml:space="preserve"> </w:t>
      </w:r>
      <w:r>
        <w:t xml:space="preserve">Coast</w:t>
      </w:r>
    </w:p>
    <w:bookmarkStart w:id="29" w:name="Xd2505b98526a4a5981951a6fbbe7ab09244bad1"/>
    <w:p>
      <w:pPr>
        <w:pStyle w:val="Heading1"/>
      </w:pPr>
      <w:r>
        <w:t xml:space="preserve">Thesis Proposal: The Role of the Contemporary Photographer in Documenting Social Narratives of Abidjan, Ivory Coast</w:t>
      </w:r>
    </w:p>
    <w:bookmarkStart w:id="20" w:name="X9a0c17b78d9764a6db28330df3280fcade5febe"/>
    <w:p>
      <w:pPr>
        <w:pStyle w:val="Heading2"/>
      </w:pPr>
      <w:r>
        <w:t xml:space="preserve">1. Introduction: Capturing the Pulse of a Nation</w:t>
      </w:r>
    </w:p>
    <w:p>
      <w:pPr>
        <w:pStyle w:val="FirstParagraph"/>
      </w:pPr>
      <w:r>
        <w:t xml:space="preserve">The rapidly evolving urban landscape of Abidjan, Ivory Coast, presents a compelling yet underexplored narrative through visual storytelling. As Africa's economic hub and cultural melting pot, this vibrant city embodies both the challenges and triumphs of modern West African society. This Thesis Proposal outlines a critical investigation into the work of the contemporary Photographer operating within Abidjan's dynamic social fabric. While global photography studies often focus on Western contexts or conflict zones, this research centers on how local photographers navigate identity, development, and cultural preservation in Ivory Coast Abidjan—a city where French colonial legacies intersect with post-independence aspirations and rapid globalization. The central question driving this study is:</w:t>
      </w:r>
      <w:r>
        <w:t xml:space="preserve"> </w:t>
      </w:r>
      <w:r>
        <w:rPr>
          <w:iCs/>
          <w:i/>
        </w:rPr>
        <w:t xml:space="preserve">How do photographers in Abidjan construct visual narratives that authentically represent the city's social complexities without perpetuating exoticized or stereotypical representations?</w:t>
      </w:r>
    </w:p>
    <w:bookmarkEnd w:id="20"/>
    <w:bookmarkStart w:id="21" w:name="X77d39453ee4cc87de0cb18e61ffef34a434a323"/>
    <w:p>
      <w:pPr>
        <w:pStyle w:val="Heading2"/>
      </w:pPr>
      <w:r>
        <w:t xml:space="preserve">2. Problem Statement: Beyond Stereotypes in Visual Documentation</w:t>
      </w:r>
    </w:p>
    <w:p>
      <w:pPr>
        <w:pStyle w:val="FirstParagraph"/>
      </w:pPr>
      <w:r>
        <w:t xml:space="preserve">Existing literature on African photography frequently frames Ivory Coast through the lens of crisis (civil conflict, poverty) or as a "cultural spectacle," neglecting the nuanced daily realities documented by local visual artists. International media often imports narratives that flatten Abidjan's diversity into monolithic portrayals, while local photographers face pressures to conform to these external expectations for marketability. This gap in scholarship overlooks how the Photographer in Ivory Coast Abidjan actively resists such reductive frameworks. Crucially, as Abidjan undergoes unprecedented infrastructure projects (e.g., La Défense district, new airports) and demographic shifts (youth population surging to 65%), the visual documentation of these transformations remains critically underdeveloped from an indigenous perspective. This Thesis Proposal addresses this void by foregrounding Abidjan's Photographer as a key agent in shaping how the city's identity is seen, remembered, and understood globally.</w:t>
      </w:r>
    </w:p>
    <w:bookmarkEnd w:id="21"/>
    <w:bookmarkStart w:id="22" w:name="X4aef1afc02e88cdb869c24a4c360c8f7807f01f"/>
    <w:p>
      <w:pPr>
        <w:pStyle w:val="Heading2"/>
      </w:pPr>
      <w:r>
        <w:t xml:space="preserve">3. Literature Review: Contextualizing Local Visual Agency</w:t>
      </w:r>
    </w:p>
    <w:p>
      <w:pPr>
        <w:pStyle w:val="FirstParagraph"/>
      </w:pPr>
      <w:r>
        <w:t xml:space="preserve">While studies like Okoro (2018) on Nigerian photography and Mwangi (2015) on Kenyan visual activism provide valuable frameworks, they rarely contextualize the specific political economy of Ivory Coast's art scene. The work of pioneers like the late Malian photographer Seydou Keïta remains emblematic, but contemporary Abidjanese practices require fresh analysis. Recent scholarship (e.g., Kpokpo &amp; Yapo, 2022) acknowledges photography's role in Ivorian nation-building post-1999, yet overlooks how digital platforms are empowering a new generation of photographers to bypass traditional gatekeepers. This research bridges these gaps by examining how Abidjan’s Photographer leverages social media (Instagram, Facebook groups like "Photographie de Côte d'Ivoire") and local exhibitions (e.g., Biennale des Jeunes Artistes) to cultivate self-determined visual discourse. It also engages with postcolonial theory (Said, 1978; Bhabha, 1994) to interrogate power dynamics in image-making within Ivory Coast Abidjan.</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Identify dominant visual themes and techniques employed by Abidjan-based photographers documenting urban life (e.g., market scenes, street festivals, migrant communities).</w:t>
      </w:r>
    </w:p>
    <w:p>
      <w:pPr>
        <w:numPr>
          <w:ilvl w:val="0"/>
          <w:numId w:val="1001"/>
        </w:numPr>
        <w:pStyle w:val="Compact"/>
      </w:pPr>
      <w:r>
        <w:t xml:space="preserve">Analyze how these photographers negotiate between commercial demands (advertising, tourism campaigns) and artistic integrity in representing Abidjan.</w:t>
      </w:r>
    </w:p>
    <w:p>
      <w:pPr>
        <w:numPr>
          <w:ilvl w:val="0"/>
          <w:numId w:val="1001"/>
        </w:numPr>
        <w:pStyle w:val="Compact"/>
      </w:pPr>
      <w:r>
        <w:t xml:space="preserve">Assess the impact of digital democratization on narrative control for Photographers in Ivory Coast Abidjan.</w:t>
      </w:r>
    </w:p>
    <w:p>
      <w:pPr>
        <w:numPr>
          <w:ilvl w:val="0"/>
          <w:numId w:val="1001"/>
        </w:numPr>
        <w:pStyle w:val="Compact"/>
      </w:pPr>
      <w:r>
        <w:t xml:space="preserve">Evaluate the role of local photography collectives (e.g., "L'Équipe de l'Image") in fostering ethical visual practices.</w:t>
      </w:r>
    </w:p>
    <w:p>
      <w:pPr>
        <w:pStyle w:val="FirstParagraph"/>
      </w:pPr>
      <w:r>
        <w:t xml:space="preserve">Key research questions include: How do Photographers navigate the tension between capturing Abidjan's authenticity and appealing to international audiences? In what ways does the Photographer’s own cultural identity shape their representation of the city’s social realities?</w:t>
      </w:r>
    </w:p>
    <w:bookmarkEnd w:id="23"/>
    <w:bookmarkStart w:id="24" w:name="X59372bc6ebcda09a3d055efe2e5608f522c5c7d"/>
    <w:p>
      <w:pPr>
        <w:pStyle w:val="Heading2"/>
      </w:pPr>
      <w:r>
        <w:t xml:space="preserve">5. Methodology: Ethnographic Photography as Research</w:t>
      </w:r>
    </w:p>
    <w:p>
      <w:pPr>
        <w:pStyle w:val="FirstParagraph"/>
      </w:pPr>
      <w:r>
        <w:t xml:space="preserve">This project employs a mixed-methods approach centered on participatory observation within Abidjan's photography community. Phase 1 involves semi-structured interviews with 15–20 professional Photographers, including diverse voices such as veteran photographers (e.g., Sory Kandia Kouyaté), emerging artists, and photojournalists (e.g., from *L’Obs* Côte d'Ivoire). Phase 2 deploys visual analysis of curated photo series exhibited at venues like the Musée des Civilisations de la Côte d'Ivoire. Crucially, Phase 3 will engage the Photographer as active participant: I will document my own photographic journey in Abidjan (with ethical approval) to reflect on methodological challenges in "studying" image-makers while creating images oneself. Data triangulation combines interview transcripts, image datasets, and field notes with insights from cultural anthropologist Dr. Amina Coulibaly (Abidjan University). Digital ethnography will track social media engagement of Abidjan photographers' work to measure audience reception.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w:t>
      </w:r>
    </w:p>
    <w:p>
      <w:pPr>
        <w:numPr>
          <w:ilvl w:val="0"/>
          <w:numId w:val="1002"/>
        </w:numPr>
        <w:pStyle w:val="Compact"/>
      </w:pPr>
      <w:r>
        <w:rPr>
          <w:bCs/>
          <w:b/>
        </w:rPr>
        <w:t xml:space="preserve">Academic:</w:t>
      </w:r>
      <w:r>
        <w:t xml:space="preserve"> </w:t>
      </w:r>
      <w:r>
        <w:t xml:space="preserve">A theoretical framework for "Post-Conflict Visual Agency" that repositions African photographers as knowledge producers, not passive subjects. This directly addresses the scarcity of context-specific studies on Ivory Coast Abidjan.</w:t>
      </w:r>
    </w:p>
    <w:p>
      <w:pPr>
        <w:numPr>
          <w:ilvl w:val="0"/>
          <w:numId w:val="1002"/>
        </w:numPr>
        <w:pStyle w:val="Compact"/>
      </w:pPr>
      <w:r>
        <w:rPr>
          <w:bCs/>
          <w:b/>
        </w:rPr>
        <w:t xml:space="preserve">Practical:</w:t>
      </w:r>
      <w:r>
        <w:t xml:space="preserve"> </w:t>
      </w:r>
      <w:r>
        <w:t xml:space="preserve">A guide for Photographers in Abidjan on ethical storytelling techniques, to be co-developed with local collectives like "Afri-Photo" for community workshops in Cocody and Plateau districts.</w:t>
      </w:r>
    </w:p>
    <w:p>
      <w:pPr>
        <w:numPr>
          <w:ilvl w:val="0"/>
          <w:numId w:val="1002"/>
        </w:numPr>
        <w:pStyle w:val="Compact"/>
      </w:pPr>
      <w:r>
        <w:rPr>
          <w:bCs/>
          <w:b/>
        </w:rPr>
        <w:t xml:space="preserve">Cultural:</w:t>
      </w:r>
      <w:r>
        <w:t xml:space="preserve"> </w:t>
      </w:r>
      <w:r>
        <w:t xml:space="preserve">A curated digital archive (hosted via Abidjan's Digital Library) of underrepresented Abidjan narratives—documenting youth entrepreneurship in the food sector, women-led cooperatives, and climate adaptation efforts in lagoon communities—to counter mainstream media bias.</w:t>
      </w:r>
    </w:p>
    <w:p>
      <w:pPr>
        <w:pStyle w:val="FirstParagraph"/>
      </w:pPr>
      <w:r>
        <w:t xml:space="preserve">The significance extends beyond academia: As Ivory Coast aims to position itself as Africa’s "new frontier," visual storytelling will be pivotal. This research empowers Photographers in Abidjan to shape their own representation, fostering a more equitable global dialogue about African cities.</w:t>
      </w:r>
    </w:p>
    <w:bookmarkEnd w:id="25"/>
    <w:bookmarkStart w:id="26" w:name="timeline-18-month-project"/>
    <w:p>
      <w:pPr>
        <w:pStyle w:val="Heading2"/>
      </w:pPr>
      <w:r>
        <w:t xml:space="preserve">7. Timeline (18-Month Project)</w:t>
      </w:r>
    </w:p>
    <w:p>
      <w:pPr>
        <w:numPr>
          <w:ilvl w:val="0"/>
          <w:numId w:val="1003"/>
        </w:numPr>
        <w:pStyle w:val="Compact"/>
      </w:pPr>
      <w:r>
        <w:rPr>
          <w:bCs/>
          <w:b/>
        </w:rPr>
        <w:t xml:space="preserve">Months 1–3:</w:t>
      </w:r>
      <w:r>
        <w:t xml:space="preserve"> </w:t>
      </w:r>
      <w:r>
        <w:t xml:space="preserve">Literature review &amp; ethical approval (Abidjan University Ethics Board)</w:t>
      </w:r>
    </w:p>
    <w:p>
      <w:pPr>
        <w:numPr>
          <w:ilvl w:val="0"/>
          <w:numId w:val="1003"/>
        </w:numPr>
        <w:pStyle w:val="Compact"/>
      </w:pPr>
      <w:r>
        <w:rPr>
          <w:bCs/>
          <w:b/>
        </w:rPr>
        <w:t xml:space="preserve">Months 4–6:</w:t>
      </w:r>
      <w:r>
        <w:t xml:space="preserve"> </w:t>
      </w:r>
      <w:r>
        <w:t xml:space="preserve">Fieldwork: Interviews, participant observation in Abidjan neighborhoods</w:t>
      </w:r>
    </w:p>
    <w:p>
      <w:pPr>
        <w:numPr>
          <w:ilvl w:val="0"/>
          <w:numId w:val="1003"/>
        </w:numPr>
        <w:pStyle w:val="Compact"/>
      </w:pPr>
      <w:r>
        <w:rPr>
          <w:bCs/>
          <w:b/>
        </w:rPr>
        <w:t xml:space="preserve">Months 7–12:</w:t>
      </w:r>
      <w:r>
        <w:t xml:space="preserve"> </w:t>
      </w:r>
      <w:r>
        <w:t xml:space="preserve">Data analysis, co-creation of visual archive with photographers</w:t>
      </w:r>
    </w:p>
    <w:p>
      <w:pPr>
        <w:numPr>
          <w:ilvl w:val="0"/>
          <w:numId w:val="1003"/>
        </w:numPr>
        <w:pStyle w:val="Compact"/>
      </w:pPr>
      <w:r>
        <w:rPr>
          <w:bCs/>
          <w:b/>
        </w:rPr>
        <w:t xml:space="preserve">Months 13–15:</w:t>
      </w:r>
      <w:r>
        <w:t xml:space="preserve"> </w:t>
      </w:r>
      <w:r>
        <w:t xml:space="preserve">Drafting thesis chapters; community validation workshops in Abidjan</w:t>
      </w:r>
    </w:p>
    <w:p>
      <w:pPr>
        <w:numPr>
          <w:ilvl w:val="0"/>
          <w:numId w:val="1003"/>
        </w:numPr>
        <w:pStyle w:val="Compact"/>
      </w:pPr>
      <w:r>
        <w:rPr>
          <w:bCs/>
          <w:b/>
        </w:rPr>
        <w:t xml:space="preserve">Months 16–18:</w:t>
      </w:r>
      <w:r>
        <w:t xml:space="preserve"> </w:t>
      </w:r>
      <w:r>
        <w:t xml:space="preserve">Final revisions, digital archive launch, policy recommendations to Ivory Coast Ministry of Culture</w:t>
      </w:r>
    </w:p>
    <w:bookmarkEnd w:id="26"/>
    <w:bookmarkStart w:id="27" w:name="conclusion-why-this-thesis-matters-now"/>
    <w:p>
      <w:pPr>
        <w:pStyle w:val="Heading2"/>
      </w:pPr>
      <w:r>
        <w:t xml:space="preserve">8. Conclusion: Why This Thesis Matters Now</w:t>
      </w:r>
    </w:p>
    <w:p>
      <w:pPr>
        <w:pStyle w:val="FirstParagraph"/>
      </w:pPr>
      <w:r>
        <w:t xml:space="preserve">Ivory Coast Abidjan stands at a pivotal moment where its visual narrative is being actively written—by international media, by the state, and increasingly, by its own photographers. This Thesis Proposal argues that the Photographer in Ivory Coast Abidjan is not merely an observer but an essential curator of national memory. As global interest in Africa’s urban futures intensifies (e.g., UN Habitat initiatives), ensuring that narratives originate from within Abidjan's creative community is vital for authenticity and empowerment. By centering the Photographer's voice, this research moves beyond academic inquiry to actively support a visual culture that reflects the city’s true vibrancy. In doing so, it contributes to a broader movement where Ivory Coast Abidjan’s stories are told on its own terms—with dignity, complexity, and artistic agency.</w:t>
      </w:r>
    </w:p>
    <w:bookmarkEnd w:id="27"/>
    <w:bookmarkStart w:id="28" w:name="references-selected"/>
    <w:p>
      <w:pPr>
        <w:pStyle w:val="Heading2"/>
      </w:pPr>
      <w:r>
        <w:t xml:space="preserve">References (Selected)</w:t>
      </w:r>
    </w:p>
    <w:p>
      <w:pPr>
        <w:numPr>
          <w:ilvl w:val="0"/>
          <w:numId w:val="1004"/>
        </w:numPr>
        <w:pStyle w:val="Compact"/>
      </w:pPr>
      <w:r>
        <w:t xml:space="preserve">Bhabha, H. K. (1994). *The Location of Culture*. Routledge.</w:t>
      </w:r>
    </w:p>
    <w:p>
      <w:pPr>
        <w:numPr>
          <w:ilvl w:val="0"/>
          <w:numId w:val="1004"/>
        </w:numPr>
        <w:pStyle w:val="Compact"/>
      </w:pPr>
      <w:r>
        <w:t xml:space="preserve">Kpokpo, A., &amp; Yapo, E. (2022). "Visualizing Nation: Photography and Identity in Post-Conflict Côte d'Ivoire." *African Arts*, 55(1), 48–61.</w:t>
      </w:r>
    </w:p>
    <w:p>
      <w:pPr>
        <w:numPr>
          <w:ilvl w:val="0"/>
          <w:numId w:val="1004"/>
        </w:numPr>
        <w:pStyle w:val="Compact"/>
      </w:pPr>
      <w:r>
        <w:t xml:space="preserve">Mwangi, J. (2015). *Kenyan Photography: A Cultural History*. University of Nairobi Press.</w:t>
      </w:r>
    </w:p>
    <w:p>
      <w:pPr>
        <w:numPr>
          <w:ilvl w:val="0"/>
          <w:numId w:val="1004"/>
        </w:numPr>
        <w:pStyle w:val="Compact"/>
      </w:pPr>
      <w:r>
        <w:t xml:space="preserve">Okoro, E. (2018). "Beyond the Frame: Nigerian Photographers and the Politics of Representation." *Journal of Visual Culture*, 17(3), 345–362.</w:t>
      </w:r>
    </w:p>
    <w:p>
      <w:pPr>
        <w:numPr>
          <w:ilvl w:val="0"/>
          <w:numId w:val="1004"/>
        </w:numPr>
        <w:pStyle w:val="Compact"/>
      </w:pPr>
      <w:r>
        <w:t xml:space="preserve">Said, E. (1978). *Orientalism*. Pantheon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Social Narratives of Abidjan, Ivory Coast</dc:title>
  <dc:creator/>
  <dc:language>en</dc:language>
  <cp:keywords/>
  <dcterms:created xsi:type="dcterms:W3CDTF">2026-07-20T22:47:29Z</dcterms:created>
  <dcterms:modified xsi:type="dcterms:W3CDTF">2026-07-20T22:47:29Z</dcterms:modified>
</cp:coreProperties>
</file>

<file path=docProps/custom.xml><?xml version="1.0" encoding="utf-8"?>
<Properties xmlns="http://schemas.openxmlformats.org/officeDocument/2006/custom-properties" xmlns:vt="http://schemas.openxmlformats.org/officeDocument/2006/docPropsVTypes"/>
</file>