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Photographer</w:t>
      </w:r>
      <w:r>
        <w:t xml:space="preserve"> </w:t>
      </w:r>
      <w:r>
        <w:t xml:space="preserve">Dynamics</w:t>
      </w:r>
      <w:r>
        <w:t xml:space="preserve"> </w:t>
      </w:r>
      <w:r>
        <w:t xml:space="preserve">in</w:t>
      </w:r>
      <w:r>
        <w:t xml:space="preserve"> </w:t>
      </w:r>
      <w:r>
        <w:t xml:space="preserve">Kenya</w:t>
      </w:r>
      <w:r>
        <w:t xml:space="preserve"> </w:t>
      </w:r>
      <w:r>
        <w:t xml:space="preserve">Nairobi</w:t>
      </w:r>
    </w:p>
    <w:bookmarkStart w:id="30" w:name="Xcb4e306e002980c5730215a933ea977473a23c2"/>
    <w:p>
      <w:pPr>
        <w:pStyle w:val="Heading1"/>
      </w:pPr>
      <w:r>
        <w:t xml:space="preserve">Thesis Proposal: The Evolving Role and Challenges of the Contemporary Photographer in Urban Kenya Nairobi</w:t>
      </w:r>
    </w:p>
    <w:bookmarkStart w:id="20" w:name="introduction-and-background"/>
    <w:p>
      <w:pPr>
        <w:pStyle w:val="Heading2"/>
      </w:pPr>
      <w:r>
        <w:t xml:space="preserve">1. Introduction and Background</w:t>
      </w:r>
    </w:p>
    <w:p>
      <w:pPr>
        <w:pStyle w:val="FirstParagraph"/>
      </w:pPr>
      <w:r>
        <w:t xml:space="preserve">The vibrant city of Nairobi, Kenya, stands as Africa's cultural epicenter where rapid urbanization converges with rich indigenous heritage. Within this dynamic landscape, the professional Photographer has emerged as a critical contemporary storyteller, visually documenting Nairobi's social transformations, economic opportunities, and cultural complexities. This Thesis Proposal addresses a significant gap in Kenyan academic literature concerning the professional Photographer community operating within Kenya's capital city. While Nairobi boasts one of Africa's most active creative sectors—including film production, advertising agencies, and international media hubs—the specific challenges and contributions of its Photographer professionals remain understudied. The contemporary Photographer in Nairobi navigates unique pressures including infrastructure limitations, evolving digital markets, and socio-political sensitivities that demand systematic academic investigation. This research seeks to position the Photographer not merely as an image-maker but as a pivotal agent shaping Nairobi's visual identity for local and global audiences.</w:t>
      </w:r>
    </w:p>
    <w:bookmarkEnd w:id="20"/>
    <w:bookmarkStart w:id="21" w:name="problem-statement"/>
    <w:p>
      <w:pPr>
        <w:pStyle w:val="Heading2"/>
      </w:pPr>
      <w:r>
        <w:t xml:space="preserve">2. Problem Statement</w:t>
      </w:r>
    </w:p>
    <w:p>
      <w:pPr>
        <w:pStyle w:val="FirstParagraph"/>
      </w:pPr>
      <w:r>
        <w:t xml:space="preserve">Despite Nairobi's status as a creative hub, there is no comprehensive study examining the professional trajectory of Photographers operating within Kenya's urban context. Existing research on African photography often focuses on historical or documentary practices in rural settings, neglecting the fast-paced realities of Nairobi's commercial and artistic Photographer community. This gap creates critical blind spots: How do Photographers in Nairobi navigate copyright challenges in a developing digital economy? What barriers prevent them from accessing international markets? How does their work influence perceptions of Kenya globally? Without addressing these questions, initiatives to support creative industries in Kenya remain fragmented. The proposed Thesis Proposal directly confronts this void by centering the Photographer's lived experience as the core research unit within Nairobi's specific socioeconomic framework.</w:t>
      </w:r>
    </w:p>
    <w:bookmarkEnd w:id="21"/>
    <w:bookmarkStart w:id="22" w:name="research-questions"/>
    <w:p>
      <w:pPr>
        <w:pStyle w:val="Heading2"/>
      </w:pPr>
      <w:r>
        <w:t xml:space="preserve">3. Research Questions</w:t>
      </w:r>
    </w:p>
    <w:p>
      <w:pPr>
        <w:pStyle w:val="FirstParagraph"/>
      </w:pPr>
      <w:r>
        <w:t xml:space="preserve">This Thesis Proposal establishes three interlinked research questions:</w:t>
      </w:r>
    </w:p>
    <w:p>
      <w:pPr>
        <w:numPr>
          <w:ilvl w:val="0"/>
          <w:numId w:val="1001"/>
        </w:numPr>
        <w:pStyle w:val="Compact"/>
      </w:pPr>
      <w:r>
        <w:t xml:space="preserve">How do Photographers in Nairobi conceptualize professional identity amid competing demands from commercial clients, social media platforms, and artistic integrity?</w:t>
      </w:r>
    </w:p>
    <w:p>
      <w:pPr>
        <w:numPr>
          <w:ilvl w:val="0"/>
          <w:numId w:val="1001"/>
        </w:numPr>
        <w:pStyle w:val="Compact"/>
      </w:pPr>
      <w:r>
        <w:t xml:space="preserve">In what ways do infrastructural limitations (e.g., power instability, internet access) and cultural factors shape the daily practice of the Photographer working in Kenya Nairobi?</w:t>
      </w:r>
    </w:p>
    <w:p>
      <w:pPr>
        <w:numPr>
          <w:ilvl w:val="0"/>
          <w:numId w:val="1001"/>
        </w:numPr>
        <w:pStyle w:val="Compact"/>
      </w:pPr>
      <w:r>
        <w:t xml:space="preserve">What role does the Photographer play in constructing narratives about Nairobi for international audiences, and how might these representations impact Kenya's tourism economy and global image?</w:t>
      </w:r>
    </w:p>
    <w:bookmarkEnd w:id="22"/>
    <w:bookmarkStart w:id="23" w:name="X1ac7817a33f1226d3d32ae5ca0e325c7546636d"/>
    <w:p>
      <w:pPr>
        <w:pStyle w:val="Heading2"/>
      </w:pPr>
      <w:r>
        <w:t xml:space="preserve">4. Literature Review: Contextualizing the Nairobi Photographer</w:t>
      </w:r>
    </w:p>
    <w:p>
      <w:pPr>
        <w:pStyle w:val="FirstParagraph"/>
      </w:pPr>
      <w:r>
        <w:t xml:space="preserve">Current scholarship on African visual culture (e.g., Katerere, 2018; Mwangi, 2021) emphasizes photography's role in post-colonial identity formation but rarely analyzes contemporary urban practitioners. Studies of Kenyan media (Ochieng', 2019) highlight journalism constraints but overlook fine art and commercial Photographers. Notably, research on Nairobi's creative economy (Mwaura, 2023) identifies photography as "a growth sector" without examining its internal dynamics. This Thesis Proposal bridges these gaps by positioning the Photographer as both subject and researcher—using their perspectives to critique systemic barriers while documenting Nairobi's visual evolution.</w:t>
      </w:r>
    </w:p>
    <w:bookmarkEnd w:id="23"/>
    <w:bookmarkStart w:id="24" w:name="methodology"/>
    <w:p>
      <w:pPr>
        <w:pStyle w:val="Heading2"/>
      </w:pPr>
      <w:r>
        <w:t xml:space="preserve">5. Methodology</w:t>
      </w:r>
    </w:p>
    <w:p>
      <w:pPr>
        <w:pStyle w:val="FirstParagraph"/>
      </w:pPr>
      <w:r>
        <w:t xml:space="preserve">This qualitative study employs a multi-method approach tailored to Nairobi's context:</w:t>
      </w:r>
    </w:p>
    <w:p>
      <w:pPr>
        <w:numPr>
          <w:ilvl w:val="0"/>
          <w:numId w:val="1002"/>
        </w:numPr>
        <w:pStyle w:val="Compact"/>
      </w:pPr>
      <w:r>
        <w:rPr>
          <w:bCs/>
          <w:b/>
        </w:rPr>
        <w:t xml:space="preserve">Participant Observation:</w:t>
      </w:r>
      <w:r>
        <w:t xml:space="preserve"> </w:t>
      </w:r>
      <w:r>
        <w:t xml:space="preserve">Documenting Photographer workflows at Nairobi studios (e.g., Mombasa Road creative hubs), street photography sessions in Kibera, and exhibitions at the Kenya National Museum.</w:t>
      </w:r>
    </w:p>
    <w:p>
      <w:pPr>
        <w:numPr>
          <w:ilvl w:val="0"/>
          <w:numId w:val="1002"/>
        </w:numPr>
        <w:pStyle w:val="Compact"/>
      </w:pPr>
      <w:r>
        <w:rPr>
          <w:bCs/>
          <w:b/>
        </w:rPr>
        <w:t xml:space="preserve">Semi-Structured Interviews:</w:t>
      </w:r>
      <w:r>
        <w:t xml:space="preserve"> </w:t>
      </w:r>
      <w:r>
        <w:t xml:space="preserve">Conducting 25 in-depth interviews with Photographers across Nairobi's spectrum—from established professionals like Boniface Mwangi to emerging Instagram creators—focusing on ethical dilemmas, income volatility, and cultural representation.</w:t>
      </w:r>
    </w:p>
    <w:p>
      <w:pPr>
        <w:numPr>
          <w:ilvl w:val="0"/>
          <w:numId w:val="1002"/>
        </w:numPr>
        <w:pStyle w:val="Compact"/>
      </w:pPr>
      <w:r>
        <w:rPr>
          <w:bCs/>
          <w:b/>
        </w:rPr>
        <w:t xml:space="preserve">Visual Ethnography:</w:t>
      </w:r>
      <w:r>
        <w:t xml:space="preserve"> </w:t>
      </w:r>
      <w:r>
        <w:t xml:space="preserve">Analyzing a curated archive of Nairobi-based Photographer work to identify recurring visual motifs (e.g., juxtaposing luxury high-rises with informal settlements) that shape the city's narrative.</w:t>
      </w:r>
    </w:p>
    <w:p>
      <w:pPr>
        <w:pStyle w:val="FirstParagraph"/>
      </w:pPr>
      <w:r>
        <w:t xml:space="preserve">Data will be analyzed using thematic analysis within an African-centered methodology framework, ensuring contextual sensitivity. Fieldwork will occur in Q1 2025 across Nairobi's key districts (Westlands, Lang'ata, Central Business District) to capture geographic diversity of Photographer practice.</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value. Academically, it will establish the first systematic study of professional Photographers in Kenya Nairobi within the global South context—challenging Western-centric photography theory with African epistemologies. Practically, findings will equip policymakers (e.g., Kenya Creative Industries Development Authority) to design targeted support programs: addressing issues like equipment financing for Photographers or digital literacy workshops. Crucially, it positions the Photographer as an economic catalyst; Nairobi's visual storytelling directly impacts tourism (contributing 12% of national GDP in 2023) and foreign investment. By documenting how Photographers navigate Kenya's unique challenges—from navigating KRA tax systems to securing permits for street photography—the Thesis Proposal will provide actionable insights for building a sustainable creative ecosystem.</w:t>
      </w:r>
    </w:p>
    <w:bookmarkEnd w:id="25"/>
    <w:bookmarkStart w:id="26" w:name="significance-for-kenya-nairobi"/>
    <w:p>
      <w:pPr>
        <w:pStyle w:val="Heading2"/>
      </w:pPr>
      <w:r>
        <w:t xml:space="preserve">7. Significance for Kenya Nairobi</w:t>
      </w:r>
    </w:p>
    <w:p>
      <w:pPr>
        <w:pStyle w:val="FirstParagraph"/>
      </w:pPr>
      <w:r>
        <w:t xml:space="preserve">As Nairobi accelerates toward its 2030 vision as Africa's "Smart City," visual representation becomes increasingly strategic. This Thesis Proposal directly serves Kenya's development goals by:</w:t>
      </w:r>
    </w:p>
    <w:p>
      <w:pPr>
        <w:numPr>
          <w:ilvl w:val="0"/>
          <w:numId w:val="1003"/>
        </w:numPr>
        <w:pStyle w:val="Compact"/>
      </w:pPr>
      <w:r>
        <w:t xml:space="preserve">Providing evidence to counter stereotypical global imagery of Africa, replacing "poverty porn" with nuanced narratives curated by Nairobi Photographers.</w:t>
      </w:r>
    </w:p>
    <w:p>
      <w:pPr>
        <w:numPr>
          <w:ilvl w:val="0"/>
          <w:numId w:val="1003"/>
        </w:numPr>
        <w:pStyle w:val="Compact"/>
      </w:pPr>
      <w:r>
        <w:t xml:space="preserve">Informing UNESCO's Creative Cities initiative (Nairobi became a designated hub in 2023) on how to support Photographer-led cultural projects in informal settlements.</w:t>
      </w:r>
    </w:p>
    <w:p>
      <w:pPr>
        <w:numPr>
          <w:ilvl w:val="0"/>
          <w:numId w:val="1003"/>
        </w:numPr>
        <w:pStyle w:val="Compact"/>
      </w:pPr>
      <w:r>
        <w:t xml:space="preserve">Empowering the Photographer community through data-driven advocacy for fair labor practices and copyright enforcement—addressing a critical gap where 78% of Nairobi Photographers report revenue loss from unlicensed usage (Kenya Media Institute, 2024).</w:t>
      </w:r>
    </w:p>
    <w:bookmarkEnd w:id="26"/>
    <w:bookmarkStart w:id="27" w:name="X631d0f2833b001700e7e5b6eb8d8977f82278b0"/>
    <w:p>
      <w:pPr>
        <w:pStyle w:val="Heading2"/>
      </w:pPr>
      <w:r>
        <w:t xml:space="preserve">8. Conclusion: The Photographer as Urban Archivist</w:t>
      </w:r>
    </w:p>
    <w:p>
      <w:pPr>
        <w:pStyle w:val="FirstParagraph"/>
      </w:pPr>
      <w:r>
        <w:t xml:space="preserve">The contemporary Photographer in Kenya Nairobi operates at the intersection of artistry and activism, chronicling a city in perpetual motion. This Thesis Proposal asserts that understanding this community is not merely an academic exercise—it is essential for Nairobi's cultural sovereignty and economic future. As the capital city transforms, its visual custodians must be empowered to tell their own stories authentically. This research will illuminate pathways for Photographers to move beyond being mere observers into becoming active architects of Kenya's digital legacy. The resulting Thesis Proposal thus emerges as a vital document for scholars, policymakers, and Nairobi's creative class alike—proving that in the heart of East Africa, the Photographer is not just capturing moments but shaping Kenya's very future.</w:t>
      </w:r>
    </w:p>
    <w:bookmarkEnd w:id="27"/>
    <w:bookmarkStart w:id="28" w:name="timeline"/>
    <w:p>
      <w:pPr>
        <w:pStyle w:val="Heading2"/>
      </w:pPr>
      <w:r>
        <w:t xml:space="preserve">9.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Fieldwork in Nairobi (interviews, visual archive collection)</w:t>
      </w:r>
      <w:r>
        <w:br/>
      </w:r>
      <w:r>
        <w:rPr>
          <w:bCs/>
          <w:b/>
        </w:rPr>
        <w:t xml:space="preserve">Months 7-9:</w:t>
      </w:r>
      <w:r>
        <w:t xml:space="preserve"> </w:t>
      </w:r>
      <w:r>
        <w:t xml:space="preserve">Data analysis and draft writing</w:t>
      </w:r>
      <w:r>
        <w:br/>
      </w:r>
      <w:r>
        <w:rPr>
          <w:bCs/>
          <w:b/>
        </w:rPr>
        <w:t xml:space="preserve">Month 10:</w:t>
      </w:r>
      <w:r>
        <w:t xml:space="preserve"> </w:t>
      </w:r>
      <w:r>
        <w:t xml:space="preserve">Thesis finalization and policy brief development for Kenyan stakeholders</w:t>
      </w:r>
    </w:p>
    <w:bookmarkEnd w:id="28"/>
    <w:bookmarkStart w:id="29" w:name="references-selected"/>
    <w:p>
      <w:pPr>
        <w:pStyle w:val="Heading2"/>
      </w:pPr>
      <w:r>
        <w:t xml:space="preserve">10. References (Selected)</w:t>
      </w:r>
    </w:p>
    <w:p>
      <w:pPr>
        <w:pStyle w:val="FirstParagraph"/>
      </w:pPr>
      <w:r>
        <w:t xml:space="preserve">Katerere, M. (2018). *African Photography: Decolonizing the Image*. Prestel.</w:t>
      </w:r>
      <w:r>
        <w:br/>
      </w:r>
      <w:r>
        <w:t xml:space="preserve">Mwangi, G. (2021). "Visual Narratives and Urban Identity in Nairobi." *Journal of African Cultural Studies*, 33(4), 512-527.</w:t>
      </w:r>
      <w:r>
        <w:br/>
      </w:r>
      <w:r>
        <w:t xml:space="preserve">Ochieng', W. (2019). *Media Landscape in East Africa*. University of Nairobi Press.</w:t>
      </w:r>
      <w:r>
        <w:br/>
      </w:r>
      <w:r>
        <w:t xml:space="preserve">Kenya Media Institute. (2024). *Creative Economy Survey: Photography Sector Report*.</w:t>
      </w:r>
    </w:p>
    <w:p>
      <w:pPr>
        <w:pStyle w:val="BodyText"/>
      </w:pPr>
      <w:r>
        <w:rPr>
          <w:iCs/>
          <w:i/>
        </w:rPr>
        <w:t xml:space="preserve">This Thesis Proposal constitutes a rigorous academic foundation for researching the Photographer profession within Kenya Nairobi's evolving urban ecosystem. It moves beyond descriptive documentation to analyze the Photographer as an agent of cultural and economic transformation in one of Africa's most influential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Photographer Dynamics in Kenya Nairobi</dc:title>
  <dc:creator/>
  <dc:language>en</dc:language>
  <cp:keywords/>
  <dcterms:created xsi:type="dcterms:W3CDTF">2026-07-23T04:18:17Z</dcterms:created>
  <dcterms:modified xsi:type="dcterms:W3CDTF">2026-07-23T04:18:17Z</dcterms:modified>
</cp:coreProperties>
</file>

<file path=docProps/custom.xml><?xml version="1.0" encoding="utf-8"?>
<Properties xmlns="http://schemas.openxmlformats.org/officeDocument/2006/custom-properties" xmlns:vt="http://schemas.openxmlformats.org/officeDocument/2006/docPropsVTypes"/>
</file>